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8B" w:rsidRDefault="004F6799" w:rsidP="00373E8B">
      <w:pPr>
        <w:pStyle w:val="30"/>
        <w:shd w:val="clear" w:color="auto" w:fill="auto"/>
        <w:spacing w:line="240" w:lineRule="auto"/>
        <w:jc w:val="right"/>
      </w:pPr>
      <w:r>
        <w:t>УТВЕРЖДЕНО:</w:t>
      </w:r>
      <w:r w:rsidR="00373E8B">
        <w:t xml:space="preserve"> </w:t>
      </w:r>
    </w:p>
    <w:p w:rsidR="00373E8B" w:rsidRDefault="004F6799" w:rsidP="00373E8B">
      <w:pPr>
        <w:pStyle w:val="30"/>
        <w:shd w:val="clear" w:color="auto" w:fill="auto"/>
        <w:spacing w:line="240" w:lineRule="auto"/>
        <w:jc w:val="right"/>
      </w:pPr>
      <w:r>
        <w:t>Приказ директора</w:t>
      </w:r>
      <w:r w:rsidR="00373E8B">
        <w:t xml:space="preserve"> </w:t>
      </w:r>
    </w:p>
    <w:p w:rsidR="00E87207" w:rsidRDefault="004F6799" w:rsidP="00373E8B">
      <w:pPr>
        <w:pStyle w:val="30"/>
        <w:shd w:val="clear" w:color="auto" w:fill="auto"/>
        <w:spacing w:line="240" w:lineRule="auto"/>
        <w:jc w:val="right"/>
      </w:pPr>
      <w:r>
        <w:t>МБУ</w:t>
      </w:r>
      <w:r w:rsidR="00617A73">
        <w:t xml:space="preserve"> </w:t>
      </w:r>
      <w:r w:rsidR="00373E8B">
        <w:t xml:space="preserve">ДО </w:t>
      </w:r>
      <w:r>
        <w:t>СШ №4 г.</w:t>
      </w:r>
      <w:r w:rsidR="00617A73">
        <w:t xml:space="preserve"> </w:t>
      </w:r>
      <w:r>
        <w:t>Пензы</w:t>
      </w:r>
    </w:p>
    <w:p w:rsidR="00E87207" w:rsidRPr="00373E8B" w:rsidRDefault="004F6799" w:rsidP="00373E8B">
      <w:pPr>
        <w:pStyle w:val="30"/>
        <w:shd w:val="clear" w:color="auto" w:fill="auto"/>
        <w:spacing w:line="240" w:lineRule="auto"/>
        <w:jc w:val="right"/>
        <w:rPr>
          <w:u w:val="single"/>
        </w:rPr>
      </w:pPr>
      <w:proofErr w:type="gramStart"/>
      <w:r>
        <w:t>от</w:t>
      </w:r>
      <w:proofErr w:type="gramEnd"/>
      <w:r>
        <w:t xml:space="preserve"> </w:t>
      </w:r>
      <w:r>
        <w:rPr>
          <w:u w:val="single"/>
        </w:rPr>
        <w:tab/>
      </w:r>
      <w:r>
        <w:rPr>
          <w:u w:val="single"/>
        </w:rPr>
        <w:tab/>
      </w:r>
      <w:r>
        <w:rPr>
          <w:u w:val="single"/>
        </w:rPr>
        <w:tab/>
      </w:r>
      <w:r w:rsidR="00373E8B" w:rsidRPr="00373E8B">
        <w:rPr>
          <w:u w:val="single"/>
        </w:rPr>
        <w:t>20</w:t>
      </w:r>
      <w:r w:rsidR="00373E8B">
        <w:rPr>
          <w:u w:val="single"/>
        </w:rPr>
        <w:tab/>
      </w:r>
      <w:r w:rsidRPr="00373E8B">
        <w:rPr>
          <w:u w:val="single"/>
        </w:rPr>
        <w:t>г</w:t>
      </w:r>
      <w:r>
        <w:t>. №</w:t>
      </w:r>
      <w:r w:rsidR="00373E8B">
        <w:rPr>
          <w:u w:val="single"/>
        </w:rPr>
        <w:tab/>
      </w:r>
      <w:r w:rsidR="00373E8B">
        <w:rPr>
          <w:u w:val="single"/>
        </w:rPr>
        <w:tab/>
      </w:r>
    </w:p>
    <w:p w:rsidR="00E87207" w:rsidRDefault="004F6799" w:rsidP="00373E8B">
      <w:pPr>
        <w:pStyle w:val="30"/>
        <w:shd w:val="clear" w:color="auto" w:fill="auto"/>
        <w:tabs>
          <w:tab w:val="left" w:pos="1568"/>
          <w:tab w:val="left" w:leader="underscore" w:pos="2408"/>
        </w:tabs>
        <w:spacing w:line="240" w:lineRule="auto"/>
        <w:ind w:right="133"/>
        <w:jc w:val="right"/>
      </w:pPr>
      <w:r>
        <w:rPr>
          <w:u w:val="single"/>
        </w:rPr>
        <w:tab/>
      </w:r>
      <w:r>
        <w:rPr>
          <w:u w:val="single"/>
        </w:rPr>
        <w:tab/>
      </w:r>
      <w:r>
        <w:rPr>
          <w:u w:val="single"/>
        </w:rPr>
        <w:tab/>
      </w:r>
      <w:r w:rsidR="00373E8B">
        <w:t>М.Н. Букин</w:t>
      </w:r>
    </w:p>
    <w:p w:rsidR="00E87207" w:rsidRDefault="004F6799">
      <w:pPr>
        <w:rPr>
          <w:sz w:val="2"/>
          <w:szCs w:val="2"/>
        </w:rPr>
        <w:sectPr w:rsidR="00E87207">
          <w:footerReference w:type="default" r:id="rId7"/>
          <w:type w:val="continuous"/>
          <w:pgSz w:w="11909" w:h="16840"/>
          <w:pgMar w:top="1013" w:right="1254" w:bottom="1415" w:left="1024" w:header="0" w:footer="3" w:gutter="0"/>
          <w:cols w:space="720"/>
          <w:noEndnote/>
          <w:docGrid w:linePitch="360"/>
        </w:sectPr>
      </w:pPr>
      <w:r>
        <w:rPr>
          <w:sz w:val="2"/>
          <w:szCs w:val="2"/>
        </w:rPr>
        <w:tab/>
      </w:r>
      <w:r>
        <w:rPr>
          <w:sz w:val="2"/>
          <w:szCs w:val="2"/>
        </w:rPr>
        <w:tab/>
      </w:r>
      <w:r>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r w:rsidR="00373E8B">
        <w:rPr>
          <w:sz w:val="2"/>
          <w:szCs w:val="2"/>
        </w:rPr>
        <w:tab/>
      </w:r>
    </w:p>
    <w:p w:rsidR="004F6799" w:rsidRDefault="004F6799" w:rsidP="00373E8B">
      <w:pPr>
        <w:pStyle w:val="10"/>
        <w:keepNext/>
        <w:keepLines/>
        <w:shd w:val="clear" w:color="auto" w:fill="auto"/>
        <w:tabs>
          <w:tab w:val="left" w:pos="6420"/>
        </w:tabs>
        <w:spacing w:line="420" w:lineRule="exact"/>
        <w:jc w:val="left"/>
      </w:pPr>
      <w:bookmarkStart w:id="0" w:name="bookmark0"/>
    </w:p>
    <w:p w:rsidR="004F6799" w:rsidRDefault="004F6799">
      <w:pPr>
        <w:pStyle w:val="10"/>
        <w:keepNext/>
        <w:keepLines/>
        <w:shd w:val="clear" w:color="auto" w:fill="auto"/>
        <w:spacing w:line="420" w:lineRule="exact"/>
        <w:jc w:val="left"/>
      </w:pPr>
    </w:p>
    <w:p w:rsidR="004F6799" w:rsidRDefault="004F6799">
      <w:pPr>
        <w:pStyle w:val="10"/>
        <w:keepNext/>
        <w:keepLines/>
        <w:shd w:val="clear" w:color="auto" w:fill="auto"/>
        <w:spacing w:line="420" w:lineRule="exact"/>
        <w:jc w:val="left"/>
      </w:pPr>
    </w:p>
    <w:p w:rsidR="004F6799" w:rsidRDefault="004F6799">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373E8B" w:rsidRDefault="00373E8B">
      <w:pPr>
        <w:pStyle w:val="10"/>
        <w:keepNext/>
        <w:keepLines/>
        <w:shd w:val="clear" w:color="auto" w:fill="auto"/>
        <w:spacing w:line="420" w:lineRule="exact"/>
        <w:jc w:val="left"/>
      </w:pPr>
    </w:p>
    <w:p w:rsidR="00E87207" w:rsidRDefault="000058DD" w:rsidP="004F6799">
      <w:pPr>
        <w:pStyle w:val="10"/>
        <w:keepNext/>
        <w:keepLines/>
        <w:shd w:val="clear" w:color="auto" w:fill="auto"/>
        <w:spacing w:line="420" w:lineRule="exact"/>
      </w:pPr>
      <w:r>
        <w:t>Положение</w:t>
      </w:r>
      <w:bookmarkEnd w:id="0"/>
    </w:p>
    <w:p w:rsidR="00E87207" w:rsidRDefault="000058DD" w:rsidP="004F6799">
      <w:pPr>
        <w:pStyle w:val="10"/>
        <w:keepNext/>
        <w:keepLines/>
        <w:shd w:val="clear" w:color="auto" w:fill="auto"/>
        <w:spacing w:line="480" w:lineRule="exact"/>
      </w:pPr>
      <w:bookmarkStart w:id="1" w:name="bookmark1"/>
      <w:proofErr w:type="gramStart"/>
      <w:r>
        <w:t>о</w:t>
      </w:r>
      <w:proofErr w:type="gramEnd"/>
      <w:r>
        <w:t xml:space="preserve"> </w:t>
      </w:r>
      <w:r w:rsidR="00373E8B">
        <w:t>конфликте</w:t>
      </w:r>
      <w:r>
        <w:t xml:space="preserve"> интересов</w:t>
      </w:r>
      <w:bookmarkEnd w:id="1"/>
      <w:r w:rsidR="00373E8B">
        <w:t xml:space="preserve"> и о порядке и (или) урегулированию конфликта интересов</w:t>
      </w:r>
    </w:p>
    <w:p w:rsidR="00617A73" w:rsidRDefault="00617A73" w:rsidP="004F6799">
      <w:pPr>
        <w:pStyle w:val="80"/>
        <w:shd w:val="clear" w:color="auto" w:fill="auto"/>
        <w:spacing w:line="360" w:lineRule="auto"/>
      </w:pPr>
    </w:p>
    <w:p w:rsidR="00E87207" w:rsidRDefault="000058DD" w:rsidP="00617A73">
      <w:pPr>
        <w:pStyle w:val="80"/>
        <w:shd w:val="clear" w:color="auto" w:fill="auto"/>
        <w:spacing w:line="240" w:lineRule="auto"/>
      </w:pPr>
      <w:proofErr w:type="gramStart"/>
      <w:r>
        <w:t>в</w:t>
      </w:r>
      <w:proofErr w:type="gramEnd"/>
      <w:r>
        <w:t xml:space="preserve"> </w:t>
      </w:r>
      <w:r w:rsidR="004F6799">
        <w:t>Муниципальном</w:t>
      </w:r>
      <w:r>
        <w:t xml:space="preserve"> бюджетном учреждении дополнительного образования «</w:t>
      </w:r>
      <w:r w:rsidR="00373E8B">
        <w:t>С</w:t>
      </w:r>
      <w:r w:rsidR="004F6799">
        <w:t>портивная школа №4 города Пензы</w:t>
      </w:r>
      <w:r>
        <w:t>»</w:t>
      </w:r>
    </w:p>
    <w:p w:rsidR="004F6799" w:rsidRDefault="000058DD" w:rsidP="00617A73">
      <w:pPr>
        <w:pStyle w:val="80"/>
        <w:shd w:val="clear" w:color="auto" w:fill="auto"/>
        <w:spacing w:line="240" w:lineRule="auto"/>
      </w:pPr>
      <w:r>
        <w:t>(</w:t>
      </w:r>
      <w:r w:rsidR="00373E8B">
        <w:t xml:space="preserve">МБУ ДО </w:t>
      </w:r>
      <w:r w:rsidR="004F6799">
        <w:t>СШ №4 г.</w:t>
      </w:r>
      <w:r w:rsidR="00373E8B">
        <w:t xml:space="preserve"> </w:t>
      </w:r>
      <w:r w:rsidR="004F6799">
        <w:t>Пензы</w:t>
      </w:r>
      <w:r>
        <w:t xml:space="preserve">) </w:t>
      </w: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4F6799" w:rsidRDefault="004F6799" w:rsidP="004F6799">
      <w:pPr>
        <w:pStyle w:val="80"/>
        <w:shd w:val="clear" w:color="auto" w:fill="auto"/>
      </w:pPr>
    </w:p>
    <w:p w:rsidR="00617A73" w:rsidRDefault="00617A73" w:rsidP="004F6799">
      <w:pPr>
        <w:pStyle w:val="80"/>
        <w:shd w:val="clear" w:color="auto" w:fill="auto"/>
      </w:pPr>
      <w:bookmarkStart w:id="2" w:name="_GoBack"/>
      <w:bookmarkEnd w:id="2"/>
    </w:p>
    <w:p w:rsidR="00E87207" w:rsidRDefault="000058DD" w:rsidP="00072D05">
      <w:pPr>
        <w:pStyle w:val="80"/>
        <w:shd w:val="clear" w:color="auto" w:fill="auto"/>
        <w:sectPr w:rsidR="00E87207">
          <w:type w:val="continuous"/>
          <w:pgSz w:w="11909" w:h="16840"/>
          <w:pgMar w:top="1028" w:right="1254" w:bottom="1028" w:left="1054" w:header="0" w:footer="3" w:gutter="0"/>
          <w:cols w:space="720"/>
          <w:noEndnote/>
          <w:docGrid w:linePitch="360"/>
        </w:sectPr>
      </w:pPr>
      <w:proofErr w:type="gramStart"/>
      <w:r>
        <w:rPr>
          <w:rStyle w:val="9"/>
        </w:rPr>
        <w:t>город</w:t>
      </w:r>
      <w:proofErr w:type="gramEnd"/>
      <w:r>
        <w:rPr>
          <w:rStyle w:val="9"/>
        </w:rPr>
        <w:t xml:space="preserve"> </w:t>
      </w:r>
      <w:r w:rsidR="004F6799">
        <w:rPr>
          <w:rStyle w:val="9"/>
        </w:rPr>
        <w:t xml:space="preserve">Пенза </w:t>
      </w:r>
      <w:r>
        <w:rPr>
          <w:rStyle w:val="9"/>
        </w:rPr>
        <w:t xml:space="preserve"> </w:t>
      </w:r>
      <w:r w:rsidR="00373E8B">
        <w:rPr>
          <w:rStyle w:val="90"/>
        </w:rPr>
        <w:t>202</w:t>
      </w:r>
      <w:r>
        <w:rPr>
          <w:rStyle w:val="90"/>
        </w:rPr>
        <w:t>6</w:t>
      </w:r>
      <w:r>
        <w:rPr>
          <w:rStyle w:val="9"/>
        </w:rPr>
        <w:t xml:space="preserve"> год</w:t>
      </w:r>
    </w:p>
    <w:p w:rsidR="00E87207" w:rsidRDefault="000058DD" w:rsidP="00373E8B">
      <w:pPr>
        <w:pStyle w:val="20"/>
        <w:keepNext/>
        <w:keepLines/>
        <w:numPr>
          <w:ilvl w:val="0"/>
          <w:numId w:val="1"/>
        </w:numPr>
        <w:shd w:val="clear" w:color="auto" w:fill="auto"/>
        <w:tabs>
          <w:tab w:val="left" w:pos="3890"/>
        </w:tabs>
        <w:spacing w:line="240" w:lineRule="auto"/>
        <w:ind w:firstLine="709"/>
      </w:pPr>
      <w:bookmarkStart w:id="3" w:name="bookmark2"/>
      <w:r w:rsidRPr="00373E8B">
        <w:lastRenderedPageBreak/>
        <w:t>Общие положения</w:t>
      </w:r>
      <w:bookmarkEnd w:id="3"/>
    </w:p>
    <w:p w:rsidR="00373E8B" w:rsidRPr="00373E8B" w:rsidRDefault="00373E8B" w:rsidP="00373E8B">
      <w:pPr>
        <w:pStyle w:val="20"/>
        <w:keepNext/>
        <w:keepLines/>
        <w:shd w:val="clear" w:color="auto" w:fill="auto"/>
        <w:tabs>
          <w:tab w:val="left" w:pos="3890"/>
        </w:tabs>
        <w:spacing w:line="240" w:lineRule="auto"/>
        <w:ind w:left="709" w:firstLine="0"/>
      </w:pPr>
    </w:p>
    <w:p w:rsidR="00E87207" w:rsidRPr="00373E8B" w:rsidRDefault="000058DD" w:rsidP="00373E8B">
      <w:pPr>
        <w:pStyle w:val="22"/>
        <w:numPr>
          <w:ilvl w:val="0"/>
          <w:numId w:val="2"/>
        </w:numPr>
        <w:shd w:val="clear" w:color="auto" w:fill="auto"/>
        <w:tabs>
          <w:tab w:val="left" w:pos="1136"/>
        </w:tabs>
        <w:spacing w:line="240" w:lineRule="auto"/>
        <w:ind w:firstLine="709"/>
      </w:pPr>
      <w:r w:rsidRPr="00373E8B">
        <w:t>Настоящее Положение разработано в соответствии с требованиями</w:t>
      </w:r>
      <w:r w:rsidR="00617A73">
        <w:t xml:space="preserve"> </w:t>
      </w:r>
      <w:r w:rsidRPr="00373E8B">
        <w:t xml:space="preserve">Федерального закона от 25.12.2008г. № 273-ФЗ «О противодействии коррупции», «Методическими рекомендациями по разработке и принятию организациями мер по предупреждению и противодействию коррупции», разработанными Министерством труда и социальной защиты Российской Федерации, Закона </w:t>
      </w:r>
      <w:r w:rsidR="00072D05" w:rsidRPr="00373E8B">
        <w:t xml:space="preserve">Пензенской </w:t>
      </w:r>
      <w:r w:rsidRPr="00373E8B">
        <w:t xml:space="preserve">й области от </w:t>
      </w:r>
      <w:r w:rsidR="00072D05" w:rsidRPr="00373E8B">
        <w:t>14.11.2006г.</w:t>
      </w:r>
      <w:r w:rsidRPr="00373E8B">
        <w:t xml:space="preserve"> № </w:t>
      </w:r>
      <w:r w:rsidR="00072D05" w:rsidRPr="00373E8B">
        <w:t>1141-ЗПО</w:t>
      </w:r>
      <w:r w:rsidRPr="00373E8B">
        <w:t xml:space="preserve"> «О противодействии коррупции в </w:t>
      </w:r>
      <w:r w:rsidR="00072D05" w:rsidRPr="00373E8B">
        <w:t xml:space="preserve">Пензенской </w:t>
      </w:r>
      <w:r w:rsidRPr="00373E8B">
        <w:t>области» и иных</w:t>
      </w:r>
      <w:r w:rsidR="00072D05" w:rsidRPr="00373E8B">
        <w:t xml:space="preserve"> нормативных</w:t>
      </w:r>
      <w:r w:rsidR="00373E8B">
        <w:t xml:space="preserve"> </w:t>
      </w:r>
      <w:r w:rsidRPr="00373E8B">
        <w:t>правовых актов и определяет:</w:t>
      </w:r>
    </w:p>
    <w:p w:rsidR="00E87207" w:rsidRPr="00373E8B" w:rsidRDefault="000058DD" w:rsidP="00373E8B">
      <w:pPr>
        <w:pStyle w:val="22"/>
        <w:numPr>
          <w:ilvl w:val="0"/>
          <w:numId w:val="3"/>
        </w:numPr>
        <w:shd w:val="clear" w:color="auto" w:fill="auto"/>
        <w:tabs>
          <w:tab w:val="left" w:pos="850"/>
        </w:tabs>
        <w:spacing w:line="240" w:lineRule="auto"/>
        <w:ind w:firstLine="709"/>
      </w:pPr>
      <w:proofErr w:type="gramStart"/>
      <w:r w:rsidRPr="00373E8B">
        <w:t>процедуру</w:t>
      </w:r>
      <w:proofErr w:type="gramEnd"/>
      <w:r w:rsidRPr="00373E8B">
        <w:t xml:space="preserve"> уведомления работодателя работником </w:t>
      </w:r>
      <w:r w:rsidR="00072D05" w:rsidRPr="00373E8B">
        <w:t>Муниципального</w:t>
      </w:r>
      <w:r w:rsidR="00373E8B">
        <w:t xml:space="preserve"> </w:t>
      </w:r>
      <w:r w:rsidRPr="00373E8B">
        <w:t>бюджетного учреждения дополнительного образования «</w:t>
      </w:r>
      <w:r w:rsidR="00373E8B">
        <w:t>С</w:t>
      </w:r>
      <w:r w:rsidR="00072D05" w:rsidRPr="00373E8B">
        <w:t>портивная школа №4 города Пензы»</w:t>
      </w:r>
      <w:r w:rsidRPr="00373E8B">
        <w:t xml:space="preserve"> (далее - «Учреждение»)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87207" w:rsidRPr="00373E8B" w:rsidRDefault="000058DD" w:rsidP="00373E8B">
      <w:pPr>
        <w:pStyle w:val="22"/>
        <w:numPr>
          <w:ilvl w:val="0"/>
          <w:numId w:val="3"/>
        </w:numPr>
        <w:shd w:val="clear" w:color="auto" w:fill="auto"/>
        <w:tabs>
          <w:tab w:val="left" w:pos="850"/>
        </w:tabs>
        <w:spacing w:line="240" w:lineRule="auto"/>
        <w:ind w:firstLine="709"/>
      </w:pPr>
      <w:proofErr w:type="gramStart"/>
      <w:r w:rsidRPr="00373E8B">
        <w:t>порядок</w:t>
      </w:r>
      <w:proofErr w:type="gramEnd"/>
      <w:r w:rsidRPr="00373E8B">
        <w:t xml:space="preserve"> предотвращения и урегулирования конфликта интересов Учреждения.</w:t>
      </w:r>
    </w:p>
    <w:p w:rsidR="00E87207" w:rsidRPr="00373E8B" w:rsidRDefault="000058DD" w:rsidP="00373E8B">
      <w:pPr>
        <w:pStyle w:val="22"/>
        <w:numPr>
          <w:ilvl w:val="0"/>
          <w:numId w:val="2"/>
        </w:numPr>
        <w:shd w:val="clear" w:color="auto" w:fill="auto"/>
        <w:tabs>
          <w:tab w:val="left" w:pos="142"/>
          <w:tab w:val="left" w:pos="284"/>
          <w:tab w:val="left" w:pos="426"/>
        </w:tabs>
        <w:spacing w:line="240" w:lineRule="auto"/>
        <w:ind w:firstLine="709"/>
      </w:pPr>
      <w:r w:rsidRPr="00373E8B">
        <w:t xml:space="preserve">Настоящее Положение разработано и утверждено с целью оптимизации взаимодействия работников Учреждения с </w:t>
      </w:r>
      <w:r w:rsidR="00072D05" w:rsidRPr="00373E8B">
        <w:t xml:space="preserve">другими участниками </w:t>
      </w:r>
      <w:r w:rsidRPr="00373E8B">
        <w:t>предоставляемых</w:t>
      </w:r>
      <w:r w:rsidRPr="00373E8B">
        <w:tab/>
      </w:r>
      <w:r w:rsidR="00072D05" w:rsidRPr="00373E8B">
        <w:t xml:space="preserve"> </w:t>
      </w:r>
      <w:r w:rsidRPr="00373E8B">
        <w:t>Учреждением услуг, профилактики</w:t>
      </w:r>
      <w:r w:rsidR="00072D05" w:rsidRPr="00373E8B">
        <w:t xml:space="preserve"> конфликта интересов</w:t>
      </w:r>
      <w:r w:rsidR="00373E8B">
        <w:t xml:space="preserve"> </w:t>
      </w:r>
      <w:r w:rsidRPr="00373E8B">
        <w:t>работников,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имущества,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интересами других работников Учрежд</w:t>
      </w:r>
      <w:r w:rsidR="00373E8B">
        <w:t xml:space="preserve">ения и интересами обучающегося, </w:t>
      </w:r>
      <w:r w:rsidRPr="00373E8B">
        <w:t>родителей (законных</w:t>
      </w:r>
      <w:r w:rsidR="00072D05" w:rsidRPr="00373E8B">
        <w:t xml:space="preserve"> представителей) несовершеннолетних обучающихся или потребителей.</w:t>
      </w:r>
    </w:p>
    <w:p w:rsidR="00E87207" w:rsidRDefault="000058DD" w:rsidP="00373E8B">
      <w:pPr>
        <w:pStyle w:val="22"/>
        <w:numPr>
          <w:ilvl w:val="0"/>
          <w:numId w:val="2"/>
        </w:numPr>
        <w:shd w:val="clear" w:color="auto" w:fill="auto"/>
        <w:spacing w:line="240" w:lineRule="auto"/>
        <w:ind w:firstLine="709"/>
      </w:pPr>
      <w:r w:rsidRPr="00373E8B">
        <w:t>Положение «</w:t>
      </w:r>
      <w:r w:rsidR="00373E8B">
        <w:t>О</w:t>
      </w:r>
      <w:r w:rsidR="00373E8B" w:rsidRPr="00373E8B">
        <w:t xml:space="preserve"> конфликте интересов и о порядке и (или) урегулированию конфликта интересов</w:t>
      </w:r>
      <w:r w:rsidR="00373E8B">
        <w:t xml:space="preserve">» </w:t>
      </w:r>
      <w:r w:rsidRPr="00373E8B">
        <w:t>- это внутренний документ Учреждения,</w:t>
      </w:r>
      <w:r w:rsidR="00373E8B">
        <w:t xml:space="preserve"> </w:t>
      </w:r>
      <w:r w:rsidRPr="00373E8B">
        <w:t>устанавливающий порядок выявления и урегулирования конфликтов интересов, возникающих у работников в ходе выполнения ими должностных (трудовых) обязанностей.</w:t>
      </w:r>
    </w:p>
    <w:p w:rsidR="00373E8B" w:rsidRDefault="00373E8B" w:rsidP="00373E8B">
      <w:pPr>
        <w:pStyle w:val="22"/>
        <w:shd w:val="clear" w:color="auto" w:fill="auto"/>
        <w:spacing w:line="240" w:lineRule="auto"/>
        <w:ind w:firstLine="709"/>
      </w:pPr>
      <w:r>
        <w:t>1.4</w:t>
      </w:r>
      <w:r w:rsidRPr="00373E8B">
        <w:t>. Действие Положения распространяется на всех работников Учреждения вне зависимости от занимаемой должности.</w:t>
      </w:r>
    </w:p>
    <w:p w:rsidR="00727167" w:rsidRDefault="00727167" w:rsidP="00373E8B">
      <w:pPr>
        <w:pStyle w:val="22"/>
        <w:shd w:val="clear" w:color="auto" w:fill="auto"/>
        <w:spacing w:line="240" w:lineRule="auto"/>
        <w:ind w:firstLine="709"/>
      </w:pPr>
    </w:p>
    <w:p w:rsidR="00727167" w:rsidRPr="00727167" w:rsidRDefault="00727167" w:rsidP="00727167">
      <w:pPr>
        <w:pStyle w:val="101"/>
        <w:numPr>
          <w:ilvl w:val="0"/>
          <w:numId w:val="1"/>
        </w:numPr>
        <w:shd w:val="clear" w:color="auto" w:fill="auto"/>
        <w:tabs>
          <w:tab w:val="left" w:pos="1121"/>
        </w:tabs>
        <w:spacing w:line="240" w:lineRule="auto"/>
        <w:ind w:firstLine="709"/>
        <w:jc w:val="center"/>
      </w:pPr>
      <w:r w:rsidRPr="00727167">
        <w:rPr>
          <w:kern w:val="26"/>
          <w:lang w:eastAsia="en-US"/>
        </w:rPr>
        <w:t>Понятия и определения, используемые в Положении.</w:t>
      </w:r>
    </w:p>
    <w:p w:rsidR="00727167" w:rsidRPr="00727167" w:rsidRDefault="00727167" w:rsidP="00727167">
      <w:pPr>
        <w:pStyle w:val="101"/>
        <w:shd w:val="clear" w:color="auto" w:fill="auto"/>
        <w:tabs>
          <w:tab w:val="left" w:pos="1121"/>
        </w:tabs>
        <w:spacing w:line="240" w:lineRule="auto"/>
        <w:ind w:left="709"/>
        <w:jc w:val="center"/>
      </w:pPr>
    </w:p>
    <w:p w:rsidR="00727167" w:rsidRDefault="00727167" w:rsidP="00727167">
      <w:pPr>
        <w:pStyle w:val="ab"/>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kern w:val="26"/>
          <w:sz w:val="28"/>
          <w:szCs w:val="28"/>
          <w:lang w:eastAsia="en-US"/>
        </w:rPr>
        <w:t xml:space="preserve">3.1. В настоящем Положении используются следующие понятия и определения: </w:t>
      </w:r>
    </w:p>
    <w:p w:rsidR="00727167" w:rsidRPr="00727167" w:rsidRDefault="00727167" w:rsidP="00727167">
      <w:pPr>
        <w:pStyle w:val="ab"/>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b/>
          <w:kern w:val="26"/>
          <w:sz w:val="28"/>
          <w:szCs w:val="28"/>
          <w:lang w:eastAsia="en-US"/>
        </w:rPr>
        <w:t>Конфликт интересов</w:t>
      </w:r>
      <w:r w:rsidRPr="00727167">
        <w:rPr>
          <w:rFonts w:ascii="Times New Roman" w:eastAsia="Times New Roman" w:hAnsi="Times New Roman" w:cs="Times New Roman"/>
          <w:kern w:val="26"/>
          <w:sz w:val="28"/>
          <w:szCs w:val="28"/>
          <w:lang w:eastAsia="en-US"/>
        </w:rPr>
        <w:t xml:space="preserve">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w:t>
      </w:r>
      <w:r w:rsidRPr="00727167">
        <w:rPr>
          <w:rFonts w:ascii="Times New Roman" w:eastAsia="Times New Roman" w:hAnsi="Times New Roman" w:cs="Times New Roman"/>
          <w:kern w:val="26"/>
          <w:sz w:val="28"/>
          <w:szCs w:val="28"/>
          <w:lang w:eastAsia="en-US"/>
        </w:rPr>
        <w:lastRenderedPageBreak/>
        <w:t xml:space="preserve">работника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которой он является. </w:t>
      </w:r>
    </w:p>
    <w:p w:rsidR="00727167" w:rsidRDefault="00727167" w:rsidP="00727167">
      <w:pPr>
        <w:pStyle w:val="ab"/>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b/>
          <w:kern w:val="26"/>
          <w:sz w:val="28"/>
          <w:szCs w:val="28"/>
          <w:lang w:eastAsia="en-US"/>
        </w:rPr>
        <w:t>Конфликт интересов педагогического работника</w:t>
      </w:r>
      <w:r w:rsidRPr="00727167">
        <w:rPr>
          <w:rFonts w:ascii="Times New Roman" w:eastAsia="Times New Roman" w:hAnsi="Times New Roman" w:cs="Times New Roman"/>
          <w:kern w:val="26"/>
          <w:sz w:val="28"/>
          <w:szCs w:val="28"/>
          <w:lang w:eastAsia="en-US"/>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ненадлежащее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w:t>
      </w:r>
    </w:p>
    <w:p w:rsidR="00727167" w:rsidRDefault="00727167" w:rsidP="00727167">
      <w:pPr>
        <w:pStyle w:val="ab"/>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b/>
          <w:kern w:val="26"/>
          <w:sz w:val="28"/>
          <w:szCs w:val="28"/>
          <w:lang w:eastAsia="en-US"/>
        </w:rPr>
        <w:t>Личная заинтересованность работника</w:t>
      </w:r>
      <w:r w:rsidRPr="00727167">
        <w:rPr>
          <w:rFonts w:ascii="Times New Roman" w:eastAsia="Times New Roman" w:hAnsi="Times New Roman" w:cs="Times New Roman"/>
          <w:kern w:val="26"/>
          <w:sz w:val="28"/>
          <w:szCs w:val="28"/>
          <w:lang w:eastAsia="en-US"/>
        </w:rPr>
        <w:t xml:space="preserve"> - заинтересованность работника,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727167" w:rsidRDefault="00727167" w:rsidP="00727167">
      <w:pPr>
        <w:pStyle w:val="ab"/>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b/>
          <w:kern w:val="26"/>
          <w:sz w:val="28"/>
          <w:szCs w:val="28"/>
          <w:lang w:eastAsia="en-US"/>
        </w:rPr>
        <w:t>Заинтересованные лица</w:t>
      </w:r>
      <w:r w:rsidRPr="00727167">
        <w:rPr>
          <w:rFonts w:ascii="Times New Roman" w:eastAsia="Times New Roman" w:hAnsi="Times New Roman" w:cs="Times New Roman"/>
          <w:kern w:val="26"/>
          <w:sz w:val="28"/>
          <w:szCs w:val="28"/>
          <w:lang w:eastAsia="en-US"/>
        </w:rPr>
        <w:t xml:space="preserve"> - руководитель (заместитель руководителя) Учреждения, если они состоят в трудовых отношениях с другими организациями или гражданами,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727167" w:rsidRPr="00373E8B" w:rsidRDefault="00727167" w:rsidP="00727167">
      <w:pPr>
        <w:pStyle w:val="22"/>
        <w:shd w:val="clear" w:color="auto" w:fill="auto"/>
        <w:spacing w:line="240" w:lineRule="auto"/>
        <w:ind w:firstLine="709"/>
      </w:pPr>
    </w:p>
    <w:p w:rsidR="00E87207" w:rsidRDefault="000058DD" w:rsidP="00727167">
      <w:pPr>
        <w:pStyle w:val="20"/>
        <w:keepNext/>
        <w:keepLines/>
        <w:numPr>
          <w:ilvl w:val="0"/>
          <w:numId w:val="1"/>
        </w:numPr>
        <w:shd w:val="clear" w:color="auto" w:fill="auto"/>
        <w:tabs>
          <w:tab w:val="left" w:pos="1858"/>
        </w:tabs>
        <w:spacing w:line="240" w:lineRule="auto"/>
        <w:ind w:firstLine="567"/>
        <w:jc w:val="center"/>
      </w:pPr>
      <w:bookmarkStart w:id="4" w:name="bookmark3"/>
      <w:r w:rsidRPr="00373E8B">
        <w:t>Цели и задачи положения о конфликте интересов</w:t>
      </w:r>
      <w:bookmarkEnd w:id="4"/>
    </w:p>
    <w:p w:rsidR="00373E8B" w:rsidRPr="00373E8B" w:rsidRDefault="00373E8B" w:rsidP="00373E8B">
      <w:pPr>
        <w:pStyle w:val="20"/>
        <w:keepNext/>
        <w:keepLines/>
        <w:shd w:val="clear" w:color="auto" w:fill="auto"/>
        <w:tabs>
          <w:tab w:val="left" w:pos="1858"/>
        </w:tabs>
        <w:spacing w:line="240" w:lineRule="auto"/>
        <w:ind w:left="709" w:firstLine="0"/>
      </w:pPr>
    </w:p>
    <w:p w:rsidR="00727167" w:rsidRPr="00727167" w:rsidRDefault="00727167" w:rsidP="00727167">
      <w:pPr>
        <w:pStyle w:val="ab"/>
        <w:numPr>
          <w:ilvl w:val="0"/>
          <w:numId w:val="4"/>
        </w:numPr>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kern w:val="26"/>
          <w:sz w:val="28"/>
          <w:szCs w:val="28"/>
          <w:lang w:eastAsia="en-US"/>
        </w:rPr>
        <w:t xml:space="preserve"> Целью Положения является своевременное выявление и урегулирование и урегулирование конфликта интересов в деятельности Учреждения и его работников как один из важнейших способов предупреждения коррупции. </w:t>
      </w:r>
    </w:p>
    <w:p w:rsidR="00727167" w:rsidRDefault="00727167" w:rsidP="00727167">
      <w:pPr>
        <w:pStyle w:val="ab"/>
        <w:numPr>
          <w:ilvl w:val="0"/>
          <w:numId w:val="4"/>
        </w:numPr>
        <w:autoSpaceDE w:val="0"/>
        <w:autoSpaceDN w:val="0"/>
        <w:adjustRightInd w:val="0"/>
        <w:ind w:left="0" w:firstLine="709"/>
        <w:jc w:val="both"/>
        <w:rPr>
          <w:rFonts w:ascii="Times New Roman" w:eastAsia="Times New Roman" w:hAnsi="Times New Roman" w:cs="Times New Roman"/>
          <w:kern w:val="26"/>
          <w:sz w:val="28"/>
          <w:szCs w:val="28"/>
          <w:lang w:eastAsia="en-US"/>
        </w:rPr>
      </w:pPr>
      <w:r w:rsidRPr="00727167">
        <w:rPr>
          <w:rFonts w:ascii="Times New Roman" w:eastAsia="Times New Roman" w:hAnsi="Times New Roman" w:cs="Times New Roman"/>
          <w:kern w:val="26"/>
          <w:sz w:val="28"/>
          <w:szCs w:val="28"/>
          <w:lang w:eastAsia="en-US"/>
        </w:rPr>
        <w:t xml:space="preserve"> Задачами Положения являются: - соблюдение баланса между интересами Учреждения как единого целого и личной заинтересованности его работников; -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727167" w:rsidRPr="00727167" w:rsidRDefault="00727167" w:rsidP="00727167">
      <w:pPr>
        <w:pStyle w:val="ab"/>
        <w:autoSpaceDE w:val="0"/>
        <w:autoSpaceDN w:val="0"/>
        <w:adjustRightInd w:val="0"/>
        <w:ind w:left="709"/>
        <w:jc w:val="both"/>
        <w:rPr>
          <w:rFonts w:ascii="Times New Roman" w:eastAsia="Times New Roman" w:hAnsi="Times New Roman" w:cs="Times New Roman"/>
          <w:kern w:val="26"/>
          <w:sz w:val="28"/>
          <w:szCs w:val="28"/>
          <w:lang w:eastAsia="en-US"/>
        </w:rPr>
      </w:pPr>
    </w:p>
    <w:p w:rsidR="00727167" w:rsidRPr="00727167" w:rsidRDefault="00727167" w:rsidP="00727167">
      <w:pPr>
        <w:pStyle w:val="101"/>
        <w:numPr>
          <w:ilvl w:val="0"/>
          <w:numId w:val="1"/>
        </w:numPr>
        <w:tabs>
          <w:tab w:val="left" w:pos="1121"/>
        </w:tabs>
        <w:jc w:val="center"/>
        <w:rPr>
          <w:kern w:val="26"/>
          <w:lang w:eastAsia="en-US"/>
        </w:rPr>
      </w:pPr>
      <w:r w:rsidRPr="00727167">
        <w:rPr>
          <w:kern w:val="26"/>
          <w:lang w:eastAsia="en-US"/>
        </w:rPr>
        <w:t>Основные принципы управления конфликтом интересов в Учреждении.</w:t>
      </w:r>
    </w:p>
    <w:p w:rsidR="00727167" w:rsidRDefault="00727167" w:rsidP="00727167">
      <w:pPr>
        <w:pStyle w:val="101"/>
        <w:shd w:val="clear" w:color="auto" w:fill="auto"/>
        <w:tabs>
          <w:tab w:val="left" w:pos="1121"/>
        </w:tabs>
        <w:spacing w:line="240" w:lineRule="auto"/>
        <w:ind w:firstLine="709"/>
        <w:rPr>
          <w:b w:val="0"/>
          <w:kern w:val="26"/>
          <w:lang w:eastAsia="en-US"/>
        </w:rPr>
      </w:pPr>
      <w:r w:rsidRPr="00727167">
        <w:rPr>
          <w:b w:val="0"/>
          <w:kern w:val="26"/>
          <w:lang w:eastAsia="en-US"/>
        </w:rPr>
        <w:t xml:space="preserve">4.1. Принципами управления конфликтом интересов в Учреждении являются: </w:t>
      </w:r>
    </w:p>
    <w:p w:rsidR="00727167" w:rsidRDefault="00727167" w:rsidP="00727167">
      <w:pPr>
        <w:pStyle w:val="101"/>
        <w:shd w:val="clear" w:color="auto" w:fill="auto"/>
        <w:tabs>
          <w:tab w:val="left" w:pos="1121"/>
        </w:tabs>
        <w:spacing w:line="240" w:lineRule="auto"/>
        <w:ind w:firstLine="709"/>
        <w:rPr>
          <w:b w:val="0"/>
          <w:kern w:val="26"/>
          <w:lang w:eastAsia="en-US"/>
        </w:rPr>
      </w:pPr>
      <w:r w:rsidRPr="00727167">
        <w:rPr>
          <w:b w:val="0"/>
          <w:kern w:val="26"/>
          <w:lang w:eastAsia="en-US"/>
        </w:rPr>
        <w:t xml:space="preserve">- обязательность раскрытия сведений о реальном или потенциальном конфликте интересов; </w:t>
      </w:r>
    </w:p>
    <w:p w:rsidR="00727167" w:rsidRDefault="00727167" w:rsidP="00727167">
      <w:pPr>
        <w:pStyle w:val="101"/>
        <w:shd w:val="clear" w:color="auto" w:fill="auto"/>
        <w:tabs>
          <w:tab w:val="left" w:pos="1121"/>
        </w:tabs>
        <w:spacing w:line="240" w:lineRule="auto"/>
        <w:ind w:firstLine="709"/>
        <w:rPr>
          <w:b w:val="0"/>
          <w:kern w:val="26"/>
          <w:lang w:eastAsia="en-US"/>
        </w:rPr>
      </w:pPr>
      <w:r w:rsidRPr="00727167">
        <w:rPr>
          <w:b w:val="0"/>
          <w:kern w:val="26"/>
          <w:lang w:eastAsia="en-US"/>
        </w:rPr>
        <w:t xml:space="preserve">- индивидуальное рассмотрение и оценка </w:t>
      </w:r>
      <w:proofErr w:type="spellStart"/>
      <w:r w:rsidRPr="00727167">
        <w:rPr>
          <w:b w:val="0"/>
          <w:kern w:val="26"/>
          <w:lang w:eastAsia="en-US"/>
        </w:rPr>
        <w:t>репутационных</w:t>
      </w:r>
      <w:proofErr w:type="spellEnd"/>
      <w:r w:rsidRPr="00727167">
        <w:rPr>
          <w:b w:val="0"/>
          <w:kern w:val="26"/>
          <w:lang w:eastAsia="en-US"/>
        </w:rPr>
        <w:t xml:space="preserve"> рисков для </w:t>
      </w:r>
      <w:r w:rsidRPr="00727167">
        <w:rPr>
          <w:b w:val="0"/>
          <w:kern w:val="26"/>
          <w:lang w:eastAsia="en-US"/>
        </w:rPr>
        <w:lastRenderedPageBreak/>
        <w:t xml:space="preserve">Учреждения при выявлении каждого конфликта интересов и его урегулировании; </w:t>
      </w:r>
    </w:p>
    <w:p w:rsidR="00727167" w:rsidRDefault="00727167" w:rsidP="00727167">
      <w:pPr>
        <w:pStyle w:val="101"/>
        <w:shd w:val="clear" w:color="auto" w:fill="auto"/>
        <w:tabs>
          <w:tab w:val="left" w:pos="1121"/>
        </w:tabs>
        <w:spacing w:line="240" w:lineRule="auto"/>
        <w:ind w:firstLine="709"/>
        <w:rPr>
          <w:b w:val="0"/>
          <w:kern w:val="26"/>
          <w:lang w:eastAsia="en-US"/>
        </w:rPr>
      </w:pPr>
      <w:r w:rsidRPr="00727167">
        <w:rPr>
          <w:b w:val="0"/>
          <w:kern w:val="26"/>
          <w:lang w:eastAsia="en-US"/>
        </w:rPr>
        <w:t xml:space="preserve">- конфиденциальность процесса раскрытия сведений о конфликте интересов и процесса его урегулирования; </w:t>
      </w:r>
    </w:p>
    <w:p w:rsidR="00727167" w:rsidRDefault="00727167" w:rsidP="00727167">
      <w:pPr>
        <w:pStyle w:val="101"/>
        <w:shd w:val="clear" w:color="auto" w:fill="auto"/>
        <w:tabs>
          <w:tab w:val="left" w:pos="1121"/>
        </w:tabs>
        <w:spacing w:line="240" w:lineRule="auto"/>
        <w:ind w:firstLine="709"/>
        <w:rPr>
          <w:b w:val="0"/>
          <w:kern w:val="26"/>
          <w:lang w:eastAsia="en-US"/>
        </w:rPr>
      </w:pPr>
      <w:r w:rsidRPr="00727167">
        <w:rPr>
          <w:b w:val="0"/>
          <w:kern w:val="26"/>
          <w:lang w:eastAsia="en-US"/>
        </w:rPr>
        <w:t xml:space="preserve">- соблюдение баланса интересов Учреждения и работника при урегулировании конфликта интересов; </w:t>
      </w:r>
    </w:p>
    <w:p w:rsidR="00E87207" w:rsidRPr="00727167" w:rsidRDefault="00727167" w:rsidP="00727167">
      <w:pPr>
        <w:pStyle w:val="101"/>
        <w:shd w:val="clear" w:color="auto" w:fill="auto"/>
        <w:tabs>
          <w:tab w:val="left" w:pos="1121"/>
        </w:tabs>
        <w:spacing w:line="240" w:lineRule="auto"/>
        <w:ind w:firstLine="709"/>
        <w:rPr>
          <w:b w:val="0"/>
        </w:rPr>
      </w:pPr>
      <w:r w:rsidRPr="00727167">
        <w:rPr>
          <w:b w:val="0"/>
          <w:kern w:val="26"/>
          <w:lang w:eastAsia="en-US"/>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727167" w:rsidRDefault="00727167" w:rsidP="00727167">
      <w:pPr>
        <w:pStyle w:val="101"/>
        <w:shd w:val="clear" w:color="auto" w:fill="auto"/>
        <w:tabs>
          <w:tab w:val="left" w:pos="1121"/>
        </w:tabs>
        <w:spacing w:line="240" w:lineRule="auto"/>
        <w:ind w:left="709"/>
      </w:pPr>
    </w:p>
    <w:p w:rsidR="00727167" w:rsidRDefault="00727167" w:rsidP="00727167">
      <w:pPr>
        <w:pStyle w:val="101"/>
        <w:numPr>
          <w:ilvl w:val="0"/>
          <w:numId w:val="1"/>
        </w:numPr>
        <w:shd w:val="clear" w:color="auto" w:fill="auto"/>
        <w:tabs>
          <w:tab w:val="left" w:pos="1121"/>
        </w:tabs>
        <w:spacing w:line="240" w:lineRule="auto"/>
        <w:ind w:firstLine="709"/>
      </w:pPr>
      <w:r w:rsidRPr="00373E8B">
        <w:t>Процедура уведомления работодателя о возникновении личной</w:t>
      </w:r>
      <w:r>
        <w:t xml:space="preserve"> </w:t>
      </w:r>
      <w:r w:rsidRPr="00373E8B">
        <w:t>заинтересованности при исполнении должностных обязанностей, которая приводит или может привести к конфликту интересов</w:t>
      </w:r>
    </w:p>
    <w:p w:rsidR="00727167" w:rsidRPr="00373E8B" w:rsidRDefault="00727167" w:rsidP="00727167">
      <w:pPr>
        <w:pStyle w:val="101"/>
        <w:shd w:val="clear" w:color="auto" w:fill="auto"/>
        <w:tabs>
          <w:tab w:val="left" w:pos="1121"/>
        </w:tabs>
        <w:spacing w:line="240" w:lineRule="auto"/>
        <w:ind w:left="709"/>
      </w:pPr>
    </w:p>
    <w:p w:rsidR="00727167" w:rsidRDefault="000058DD" w:rsidP="00B32CF6">
      <w:pPr>
        <w:pStyle w:val="22"/>
        <w:numPr>
          <w:ilvl w:val="1"/>
          <w:numId w:val="12"/>
        </w:numPr>
        <w:shd w:val="clear" w:color="auto" w:fill="auto"/>
        <w:tabs>
          <w:tab w:val="left" w:pos="1130"/>
        </w:tabs>
        <w:spacing w:line="240" w:lineRule="auto"/>
        <w:ind w:left="0" w:firstLine="709"/>
      </w:pPr>
      <w:r w:rsidRPr="00373E8B">
        <w:t>Работник обязан сообщать работодателю в лице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E87207" w:rsidRPr="00373E8B" w:rsidRDefault="000058DD" w:rsidP="00B32CF6">
      <w:pPr>
        <w:pStyle w:val="22"/>
        <w:numPr>
          <w:ilvl w:val="1"/>
          <w:numId w:val="12"/>
        </w:numPr>
        <w:shd w:val="clear" w:color="auto" w:fill="auto"/>
        <w:tabs>
          <w:tab w:val="left" w:pos="1130"/>
        </w:tabs>
        <w:spacing w:line="240" w:lineRule="auto"/>
        <w:ind w:left="0" w:firstLine="709"/>
      </w:pPr>
      <w:r w:rsidRPr="00373E8B">
        <w:t>Уведомление оформляется в письменном виде в двух экземплярах.</w:t>
      </w:r>
    </w:p>
    <w:p w:rsidR="00E87207" w:rsidRPr="00373E8B" w:rsidRDefault="000058DD" w:rsidP="00B32CF6">
      <w:pPr>
        <w:pStyle w:val="22"/>
        <w:shd w:val="clear" w:color="auto" w:fill="auto"/>
        <w:spacing w:line="240" w:lineRule="auto"/>
        <w:ind w:firstLine="709"/>
      </w:pPr>
      <w:r w:rsidRPr="00373E8B">
        <w:t>Первый экземпляр уведомления работник передает руководителю</w:t>
      </w:r>
      <w:r w:rsidR="00727167">
        <w:t xml:space="preserve"> </w:t>
      </w:r>
      <w:r w:rsidRPr="00373E8B">
        <w:t>Учреждения незамедлительно при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27167" w:rsidRDefault="000058DD" w:rsidP="00B32CF6">
      <w:pPr>
        <w:pStyle w:val="22"/>
        <w:shd w:val="clear" w:color="auto" w:fill="auto"/>
        <w:spacing w:line="240" w:lineRule="auto"/>
        <w:ind w:firstLine="709"/>
      </w:pPr>
      <w:r w:rsidRPr="00373E8B">
        <w:t>Второй экземпляр уведомления, заверенный руководителем Учреждения,</w:t>
      </w:r>
      <w:r w:rsidR="00727167">
        <w:t xml:space="preserve"> </w:t>
      </w:r>
      <w:r w:rsidRPr="00373E8B">
        <w:t>остается у работника в качестве подтверждения факта представления уведомления.</w:t>
      </w:r>
    </w:p>
    <w:p w:rsidR="00E87207" w:rsidRDefault="000058DD" w:rsidP="00B32CF6">
      <w:pPr>
        <w:pStyle w:val="22"/>
        <w:shd w:val="clear" w:color="auto" w:fill="auto"/>
        <w:spacing w:line="240" w:lineRule="auto"/>
        <w:ind w:firstLine="709"/>
      </w:pPr>
      <w:r w:rsidRPr="00373E8B">
        <w:t>В случае если работник не имеет возможности передать уведомление лично, оно может быть направлено в адрес Учреждения заказным письмом с уведомлением и описью вложения.</w:t>
      </w:r>
    </w:p>
    <w:p w:rsidR="00727167" w:rsidRPr="00373E8B" w:rsidRDefault="00727167" w:rsidP="00727167">
      <w:pPr>
        <w:pStyle w:val="22"/>
        <w:shd w:val="clear" w:color="auto" w:fill="auto"/>
        <w:spacing w:line="240" w:lineRule="auto"/>
        <w:ind w:firstLine="709"/>
      </w:pPr>
    </w:p>
    <w:p w:rsidR="00E87207" w:rsidRDefault="000058DD" w:rsidP="00373E8B">
      <w:pPr>
        <w:pStyle w:val="101"/>
        <w:numPr>
          <w:ilvl w:val="0"/>
          <w:numId w:val="1"/>
        </w:numPr>
        <w:shd w:val="clear" w:color="auto" w:fill="auto"/>
        <w:tabs>
          <w:tab w:val="left" w:pos="2810"/>
        </w:tabs>
        <w:spacing w:line="240" w:lineRule="auto"/>
        <w:ind w:firstLine="709"/>
      </w:pPr>
      <w:r w:rsidRPr="00373E8B">
        <w:t>Порядок регистрации уведомлений</w:t>
      </w:r>
    </w:p>
    <w:p w:rsidR="00727167" w:rsidRPr="00373E8B" w:rsidRDefault="00727167" w:rsidP="00727167">
      <w:pPr>
        <w:pStyle w:val="101"/>
        <w:shd w:val="clear" w:color="auto" w:fill="auto"/>
        <w:tabs>
          <w:tab w:val="left" w:pos="2810"/>
        </w:tabs>
        <w:spacing w:line="240" w:lineRule="auto"/>
        <w:ind w:left="709"/>
      </w:pPr>
    </w:p>
    <w:p w:rsidR="00B32CF6" w:rsidRDefault="000058DD" w:rsidP="00B32CF6">
      <w:pPr>
        <w:pStyle w:val="22"/>
        <w:numPr>
          <w:ilvl w:val="1"/>
          <w:numId w:val="13"/>
        </w:numPr>
        <w:shd w:val="clear" w:color="auto" w:fill="auto"/>
        <w:tabs>
          <w:tab w:val="left" w:pos="1155"/>
        </w:tabs>
        <w:spacing w:line="240" w:lineRule="auto"/>
        <w:ind w:left="0" w:firstLine="709"/>
      </w:pPr>
      <w:r w:rsidRPr="00373E8B">
        <w:t>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регистрируются в день поступления.</w:t>
      </w:r>
    </w:p>
    <w:p w:rsidR="00E87207" w:rsidRPr="00373E8B" w:rsidRDefault="000058DD" w:rsidP="00B32CF6">
      <w:pPr>
        <w:pStyle w:val="22"/>
        <w:numPr>
          <w:ilvl w:val="1"/>
          <w:numId w:val="13"/>
        </w:numPr>
        <w:shd w:val="clear" w:color="auto" w:fill="auto"/>
        <w:tabs>
          <w:tab w:val="left" w:pos="1155"/>
        </w:tabs>
        <w:spacing w:line="240" w:lineRule="auto"/>
        <w:ind w:left="0" w:firstLine="709"/>
      </w:pPr>
      <w:r w:rsidRPr="00373E8B">
        <w:t>Регистрация уведомлений производится ответственным лицом в журнале учета уведомлений, листы кото</w:t>
      </w:r>
      <w:r w:rsidR="00B32CF6">
        <w:t xml:space="preserve">рого должны быть пронумерованы </w:t>
      </w:r>
      <w:r w:rsidRPr="00373E8B">
        <w:t>и скреплены подписью руководителя Учреждения и печатью.</w:t>
      </w:r>
    </w:p>
    <w:p w:rsidR="00E87207" w:rsidRPr="00373E8B" w:rsidRDefault="000058DD" w:rsidP="00B32CF6">
      <w:pPr>
        <w:pStyle w:val="22"/>
        <w:shd w:val="clear" w:color="auto" w:fill="auto"/>
        <w:spacing w:line="240" w:lineRule="auto"/>
        <w:ind w:firstLine="709"/>
      </w:pPr>
      <w:r w:rsidRPr="00373E8B">
        <w:t>В журнале указываются:</w:t>
      </w:r>
    </w:p>
    <w:p w:rsidR="00E87207" w:rsidRPr="00373E8B" w:rsidRDefault="000058DD" w:rsidP="00B32CF6">
      <w:pPr>
        <w:pStyle w:val="22"/>
        <w:numPr>
          <w:ilvl w:val="0"/>
          <w:numId w:val="3"/>
        </w:numPr>
        <w:shd w:val="clear" w:color="auto" w:fill="auto"/>
        <w:spacing w:line="240" w:lineRule="auto"/>
        <w:ind w:firstLine="709"/>
      </w:pPr>
      <w:proofErr w:type="gramStart"/>
      <w:r w:rsidRPr="00373E8B">
        <w:t>порядковый</w:t>
      </w:r>
      <w:proofErr w:type="gramEnd"/>
      <w:r w:rsidRPr="00373E8B">
        <w:t xml:space="preserve"> номер уведомления;</w:t>
      </w:r>
    </w:p>
    <w:p w:rsidR="00E87207" w:rsidRPr="00373E8B" w:rsidRDefault="000058DD" w:rsidP="00B32CF6">
      <w:pPr>
        <w:pStyle w:val="22"/>
        <w:numPr>
          <w:ilvl w:val="0"/>
          <w:numId w:val="3"/>
        </w:numPr>
        <w:shd w:val="clear" w:color="auto" w:fill="auto"/>
        <w:spacing w:line="240" w:lineRule="auto"/>
        <w:ind w:firstLine="709"/>
      </w:pPr>
      <w:proofErr w:type="gramStart"/>
      <w:r w:rsidRPr="00373E8B">
        <w:t>дата</w:t>
      </w:r>
      <w:proofErr w:type="gramEnd"/>
      <w:r w:rsidRPr="00373E8B">
        <w:t xml:space="preserve"> и время принятия уведомления;</w:t>
      </w:r>
    </w:p>
    <w:p w:rsidR="00E87207" w:rsidRPr="00373E8B" w:rsidRDefault="000058DD" w:rsidP="00B32CF6">
      <w:pPr>
        <w:pStyle w:val="22"/>
        <w:numPr>
          <w:ilvl w:val="0"/>
          <w:numId w:val="3"/>
        </w:numPr>
        <w:shd w:val="clear" w:color="auto" w:fill="auto"/>
        <w:spacing w:line="240" w:lineRule="auto"/>
        <w:ind w:firstLine="709"/>
      </w:pPr>
      <w:proofErr w:type="gramStart"/>
      <w:r w:rsidRPr="00373E8B">
        <w:t>фамилия</w:t>
      </w:r>
      <w:proofErr w:type="gramEnd"/>
      <w:r w:rsidRPr="00373E8B">
        <w:t xml:space="preserve"> и инициалы работника, обратившегося с уведомлением;</w:t>
      </w:r>
    </w:p>
    <w:p w:rsidR="00E87207" w:rsidRPr="00373E8B" w:rsidRDefault="000058DD" w:rsidP="00B32CF6">
      <w:pPr>
        <w:pStyle w:val="22"/>
        <w:numPr>
          <w:ilvl w:val="0"/>
          <w:numId w:val="3"/>
        </w:numPr>
        <w:shd w:val="clear" w:color="auto" w:fill="auto"/>
        <w:spacing w:line="240" w:lineRule="auto"/>
        <w:ind w:firstLine="709"/>
      </w:pPr>
      <w:proofErr w:type="gramStart"/>
      <w:r w:rsidRPr="00373E8B">
        <w:t>дата</w:t>
      </w:r>
      <w:proofErr w:type="gramEnd"/>
      <w:r w:rsidRPr="00373E8B">
        <w:t xml:space="preserve"> и время передачи уведомления работодателю;</w:t>
      </w:r>
    </w:p>
    <w:p w:rsidR="00E87207" w:rsidRPr="00373E8B" w:rsidRDefault="000058DD" w:rsidP="00B32CF6">
      <w:pPr>
        <w:pStyle w:val="22"/>
        <w:numPr>
          <w:ilvl w:val="0"/>
          <w:numId w:val="3"/>
        </w:numPr>
        <w:shd w:val="clear" w:color="auto" w:fill="auto"/>
        <w:spacing w:line="240" w:lineRule="auto"/>
        <w:ind w:firstLine="709"/>
      </w:pPr>
      <w:proofErr w:type="gramStart"/>
      <w:r w:rsidRPr="00373E8B">
        <w:t>краткое</w:t>
      </w:r>
      <w:proofErr w:type="gramEnd"/>
      <w:r w:rsidRPr="00373E8B">
        <w:t xml:space="preserve"> содержание уведомления;</w:t>
      </w:r>
    </w:p>
    <w:p w:rsidR="00B32CF6" w:rsidRDefault="000058DD" w:rsidP="00B32CF6">
      <w:pPr>
        <w:pStyle w:val="22"/>
        <w:numPr>
          <w:ilvl w:val="0"/>
          <w:numId w:val="3"/>
        </w:numPr>
        <w:shd w:val="clear" w:color="auto" w:fill="auto"/>
        <w:spacing w:line="240" w:lineRule="auto"/>
        <w:ind w:firstLine="709"/>
      </w:pPr>
      <w:proofErr w:type="gramStart"/>
      <w:r w:rsidRPr="00373E8B">
        <w:lastRenderedPageBreak/>
        <w:t>фамилия</w:t>
      </w:r>
      <w:proofErr w:type="gramEnd"/>
      <w:r w:rsidRPr="00373E8B">
        <w:t>, инициалы и подпись ответственного лица,</w:t>
      </w:r>
      <w:r w:rsidR="00727167">
        <w:t xml:space="preserve"> </w:t>
      </w:r>
      <w:r w:rsidRPr="00373E8B">
        <w:t>зарегистрировавшего уведомление.</w:t>
      </w:r>
    </w:p>
    <w:p w:rsidR="00B32CF6" w:rsidRDefault="000058DD" w:rsidP="00B32CF6">
      <w:pPr>
        <w:pStyle w:val="22"/>
        <w:numPr>
          <w:ilvl w:val="1"/>
          <w:numId w:val="13"/>
        </w:numPr>
        <w:shd w:val="clear" w:color="auto" w:fill="auto"/>
        <w:spacing w:line="240" w:lineRule="auto"/>
        <w:ind w:left="0" w:firstLine="709"/>
      </w:pPr>
      <w:r w:rsidRPr="00373E8B">
        <w:t>На уведомлении ставится отметка о его поступлении, в котором указываются дата поступления и входящий номер.</w:t>
      </w:r>
    </w:p>
    <w:p w:rsidR="00E87207" w:rsidRDefault="000058DD" w:rsidP="00B32CF6">
      <w:pPr>
        <w:pStyle w:val="22"/>
        <w:numPr>
          <w:ilvl w:val="1"/>
          <w:numId w:val="13"/>
        </w:numPr>
        <w:shd w:val="clear" w:color="auto" w:fill="auto"/>
        <w:spacing w:line="240" w:lineRule="auto"/>
        <w:ind w:left="0" w:firstLine="709"/>
      </w:pPr>
      <w:r w:rsidRPr="00373E8B">
        <w:t>После регистрации уведомления в журнале регистрации оно передается на рассмотрение руководителю Учреждения не позднее рабочего дня, следующего за днем регистрации уведомления.</w:t>
      </w:r>
    </w:p>
    <w:p w:rsidR="00B32CF6" w:rsidRPr="00373E8B" w:rsidRDefault="00B32CF6" w:rsidP="00B32CF6">
      <w:pPr>
        <w:pStyle w:val="22"/>
        <w:shd w:val="clear" w:color="auto" w:fill="auto"/>
        <w:tabs>
          <w:tab w:val="left" w:pos="1155"/>
        </w:tabs>
        <w:spacing w:line="240" w:lineRule="auto"/>
        <w:ind w:left="709"/>
      </w:pPr>
    </w:p>
    <w:p w:rsidR="00E87207" w:rsidRDefault="000058DD" w:rsidP="00373E8B">
      <w:pPr>
        <w:pStyle w:val="101"/>
        <w:numPr>
          <w:ilvl w:val="0"/>
          <w:numId w:val="1"/>
        </w:numPr>
        <w:shd w:val="clear" w:color="auto" w:fill="auto"/>
        <w:tabs>
          <w:tab w:val="left" w:pos="610"/>
        </w:tabs>
        <w:spacing w:line="240" w:lineRule="auto"/>
        <w:ind w:firstLine="709"/>
      </w:pPr>
      <w:r w:rsidRPr="00373E8B">
        <w:t>Порядок принятия мер по предотвращению и (или) урегулированию</w:t>
      </w:r>
      <w:r w:rsidR="00727167">
        <w:t xml:space="preserve"> </w:t>
      </w:r>
      <w:r w:rsidRPr="00373E8B">
        <w:t>конфликта интересов</w:t>
      </w:r>
    </w:p>
    <w:p w:rsidR="00B32CF6" w:rsidRPr="00373E8B" w:rsidRDefault="00B32CF6" w:rsidP="00B32CF6">
      <w:pPr>
        <w:pStyle w:val="101"/>
        <w:shd w:val="clear" w:color="auto" w:fill="auto"/>
        <w:tabs>
          <w:tab w:val="left" w:pos="610"/>
        </w:tabs>
        <w:spacing w:line="240" w:lineRule="auto"/>
        <w:ind w:firstLine="709"/>
      </w:pPr>
    </w:p>
    <w:p w:rsidR="00E87207" w:rsidRPr="00373E8B" w:rsidRDefault="000058DD" w:rsidP="00B32CF6">
      <w:pPr>
        <w:pStyle w:val="22"/>
        <w:numPr>
          <w:ilvl w:val="1"/>
          <w:numId w:val="14"/>
        </w:numPr>
        <w:shd w:val="clear" w:color="auto" w:fill="auto"/>
        <w:tabs>
          <w:tab w:val="left" w:pos="1155"/>
        </w:tabs>
        <w:spacing w:line="240" w:lineRule="auto"/>
        <w:ind w:left="0" w:firstLine="709"/>
      </w:pPr>
      <w:r w:rsidRPr="00373E8B">
        <w:t>В течение трех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w:t>
      </w:r>
    </w:p>
    <w:p w:rsidR="00E87207" w:rsidRPr="00373E8B" w:rsidRDefault="000058DD" w:rsidP="00B32CF6">
      <w:pPr>
        <w:pStyle w:val="22"/>
        <w:shd w:val="clear" w:color="auto" w:fill="auto"/>
        <w:spacing w:line="240" w:lineRule="auto"/>
        <w:ind w:firstLine="709"/>
      </w:pPr>
      <w:r w:rsidRPr="00373E8B">
        <w:t>Решение руководителя Учреждения о мерах по предотвращению или урегулированию конфликта интересов принимается в форме правового акта.</w:t>
      </w:r>
    </w:p>
    <w:p w:rsidR="00B32CF6" w:rsidRDefault="000058DD" w:rsidP="00B32CF6">
      <w:pPr>
        <w:pStyle w:val="22"/>
        <w:shd w:val="clear" w:color="auto" w:fill="auto"/>
        <w:spacing w:line="240" w:lineRule="auto"/>
        <w:ind w:firstLine="709"/>
      </w:pPr>
      <w:r w:rsidRPr="00373E8B">
        <w:t>Контроль за реализацией данного правового акта осуществляется лицом, ответственным за профилактику коррупционных правонарушений в Учреждении.</w:t>
      </w:r>
    </w:p>
    <w:p w:rsidR="00E87207" w:rsidRDefault="000058DD" w:rsidP="00B32CF6">
      <w:pPr>
        <w:pStyle w:val="22"/>
        <w:numPr>
          <w:ilvl w:val="1"/>
          <w:numId w:val="14"/>
        </w:numPr>
        <w:shd w:val="clear" w:color="auto" w:fill="auto"/>
        <w:spacing w:line="240" w:lineRule="auto"/>
        <w:ind w:left="0" w:firstLine="709"/>
      </w:pPr>
      <w:r w:rsidRPr="00373E8B">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приобщается к личному делу работника.</w:t>
      </w:r>
    </w:p>
    <w:p w:rsidR="00B32CF6" w:rsidRPr="00373E8B" w:rsidRDefault="00B32CF6" w:rsidP="00B32CF6">
      <w:pPr>
        <w:pStyle w:val="22"/>
        <w:shd w:val="clear" w:color="auto" w:fill="auto"/>
        <w:spacing w:line="240" w:lineRule="auto"/>
        <w:ind w:left="1069"/>
      </w:pPr>
    </w:p>
    <w:p w:rsidR="00E87207" w:rsidRDefault="000058DD" w:rsidP="00373E8B">
      <w:pPr>
        <w:pStyle w:val="20"/>
        <w:keepNext/>
        <w:keepLines/>
        <w:numPr>
          <w:ilvl w:val="0"/>
          <w:numId w:val="1"/>
        </w:numPr>
        <w:shd w:val="clear" w:color="auto" w:fill="auto"/>
        <w:tabs>
          <w:tab w:val="left" w:pos="2610"/>
        </w:tabs>
        <w:spacing w:line="240" w:lineRule="auto"/>
        <w:ind w:firstLine="709"/>
      </w:pPr>
      <w:bookmarkStart w:id="5" w:name="bookmark4"/>
      <w:r w:rsidRPr="00373E8B">
        <w:t>Меры по разрешению конфликта интересов</w:t>
      </w:r>
      <w:bookmarkEnd w:id="5"/>
    </w:p>
    <w:p w:rsidR="00B32CF6" w:rsidRPr="00373E8B" w:rsidRDefault="00B32CF6" w:rsidP="00B32CF6">
      <w:pPr>
        <w:pStyle w:val="20"/>
        <w:keepNext/>
        <w:keepLines/>
        <w:shd w:val="clear" w:color="auto" w:fill="auto"/>
        <w:tabs>
          <w:tab w:val="left" w:pos="2610"/>
        </w:tabs>
        <w:spacing w:line="240" w:lineRule="auto"/>
        <w:ind w:left="709" w:firstLine="0"/>
      </w:pPr>
    </w:p>
    <w:p w:rsidR="00B32CF6" w:rsidRDefault="000058DD" w:rsidP="00B32CF6">
      <w:pPr>
        <w:pStyle w:val="22"/>
        <w:numPr>
          <w:ilvl w:val="1"/>
          <w:numId w:val="15"/>
        </w:numPr>
        <w:shd w:val="clear" w:color="auto" w:fill="auto"/>
        <w:tabs>
          <w:tab w:val="left" w:pos="1193"/>
        </w:tabs>
        <w:spacing w:line="240" w:lineRule="auto"/>
        <w:ind w:left="0" w:firstLine="709"/>
      </w:pPr>
      <w:r w:rsidRPr="00373E8B">
        <w:t>В Учреждении предусматривается конфиденциальное рассмотрение представленных сведений и урегулирования конфликта интересов.</w:t>
      </w:r>
    </w:p>
    <w:p w:rsidR="00B32CF6" w:rsidRDefault="000058DD" w:rsidP="00B32CF6">
      <w:pPr>
        <w:pStyle w:val="22"/>
        <w:numPr>
          <w:ilvl w:val="1"/>
          <w:numId w:val="15"/>
        </w:numPr>
        <w:shd w:val="clear" w:color="auto" w:fill="auto"/>
        <w:tabs>
          <w:tab w:val="left" w:pos="1193"/>
        </w:tabs>
        <w:spacing w:line="240" w:lineRule="auto"/>
        <w:ind w:left="0" w:firstLine="709"/>
      </w:pPr>
      <w:r w:rsidRPr="00373E8B">
        <w:t>Поступившая информация проверяется директором Учреждения с целью оценки серьезности возникающих для Учреждения рисков и выбора наиболее подходящей формы урегулирования конфликта интересов.</w:t>
      </w:r>
    </w:p>
    <w:p w:rsidR="00B32CF6" w:rsidRDefault="000058DD" w:rsidP="00B32CF6">
      <w:pPr>
        <w:pStyle w:val="22"/>
        <w:numPr>
          <w:ilvl w:val="1"/>
          <w:numId w:val="15"/>
        </w:numPr>
        <w:shd w:val="clear" w:color="auto" w:fill="auto"/>
        <w:tabs>
          <w:tab w:val="left" w:pos="1193"/>
        </w:tabs>
        <w:spacing w:line="240" w:lineRule="auto"/>
        <w:ind w:left="0" w:firstLine="709"/>
      </w:pPr>
      <w:r w:rsidRPr="00373E8B">
        <w:t>В результате рассмотрения конфликта интересов используются различные способы их разрешения:</w:t>
      </w:r>
    </w:p>
    <w:p w:rsidR="00E87207" w:rsidRPr="00373E8B" w:rsidRDefault="00B32CF6" w:rsidP="00B32CF6">
      <w:pPr>
        <w:pStyle w:val="22"/>
        <w:shd w:val="clear" w:color="auto" w:fill="auto"/>
        <w:tabs>
          <w:tab w:val="left" w:pos="1193"/>
        </w:tabs>
        <w:spacing w:line="240" w:lineRule="auto"/>
        <w:ind w:firstLine="709"/>
      </w:pPr>
      <w:r>
        <w:t xml:space="preserve">– </w:t>
      </w:r>
      <w:r w:rsidR="000058DD" w:rsidRPr="00373E8B">
        <w:t>ограничение доступа работника к конкретной информации, которая может затрагивать личные интересы работника;</w:t>
      </w:r>
    </w:p>
    <w:p w:rsidR="00E87207" w:rsidRPr="00373E8B" w:rsidRDefault="00B32CF6" w:rsidP="00B32CF6">
      <w:pPr>
        <w:pStyle w:val="22"/>
        <w:shd w:val="clear" w:color="auto" w:fill="auto"/>
        <w:tabs>
          <w:tab w:val="left" w:pos="817"/>
        </w:tabs>
        <w:spacing w:line="240" w:lineRule="auto"/>
        <w:ind w:firstLine="709"/>
      </w:pPr>
      <w:r>
        <w:t xml:space="preserve">– </w:t>
      </w:r>
      <w:r w:rsidR="000058DD" w:rsidRPr="00373E8B">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оказываться под влиянием конфликта интересов;</w:t>
      </w:r>
    </w:p>
    <w:p w:rsidR="00E87207" w:rsidRPr="00373E8B" w:rsidRDefault="00B32CF6" w:rsidP="00B32CF6">
      <w:pPr>
        <w:pStyle w:val="22"/>
        <w:shd w:val="clear" w:color="auto" w:fill="auto"/>
        <w:tabs>
          <w:tab w:val="left" w:pos="851"/>
        </w:tabs>
        <w:spacing w:line="240" w:lineRule="auto"/>
        <w:ind w:firstLine="709"/>
      </w:pPr>
      <w:r>
        <w:t xml:space="preserve">– </w:t>
      </w:r>
      <w:r w:rsidR="000058DD" w:rsidRPr="00373E8B">
        <w:t>пересмотр и изменение функциональных обязанностей работника;</w:t>
      </w:r>
    </w:p>
    <w:p w:rsidR="00E87207" w:rsidRPr="00373E8B" w:rsidRDefault="00B32CF6" w:rsidP="00B32CF6">
      <w:pPr>
        <w:pStyle w:val="22"/>
        <w:shd w:val="clear" w:color="auto" w:fill="auto"/>
        <w:tabs>
          <w:tab w:val="left" w:pos="822"/>
        </w:tabs>
        <w:spacing w:line="240" w:lineRule="auto"/>
        <w:ind w:firstLine="709"/>
      </w:pPr>
      <w:r>
        <w:t xml:space="preserve">– </w:t>
      </w:r>
      <w:r w:rsidR="000058DD" w:rsidRPr="00373E8B">
        <w:t>временное отстранение работника от должности, если его личные интересы входят в противоречие с функциональными обязанностями;</w:t>
      </w:r>
    </w:p>
    <w:p w:rsidR="00E87207" w:rsidRPr="00373E8B" w:rsidRDefault="00B32CF6" w:rsidP="00B32CF6">
      <w:pPr>
        <w:pStyle w:val="22"/>
        <w:shd w:val="clear" w:color="auto" w:fill="auto"/>
        <w:tabs>
          <w:tab w:val="left" w:pos="812"/>
        </w:tabs>
        <w:spacing w:line="240" w:lineRule="auto"/>
        <w:ind w:firstLine="709"/>
      </w:pPr>
      <w:r>
        <w:t xml:space="preserve">– </w:t>
      </w:r>
      <w:r w:rsidR="000058DD" w:rsidRPr="00373E8B">
        <w:t>перевод работника на должность, предусматривающую выполнение функциональных обязанностей, не связанных с конфликтом интересов;</w:t>
      </w:r>
    </w:p>
    <w:p w:rsidR="00E87207" w:rsidRPr="00373E8B" w:rsidRDefault="00B32CF6" w:rsidP="00B32CF6">
      <w:pPr>
        <w:pStyle w:val="22"/>
        <w:shd w:val="clear" w:color="auto" w:fill="auto"/>
        <w:tabs>
          <w:tab w:val="left" w:pos="817"/>
        </w:tabs>
        <w:spacing w:line="240" w:lineRule="auto"/>
        <w:ind w:firstLine="709"/>
      </w:pPr>
      <w:r>
        <w:t xml:space="preserve">– </w:t>
      </w:r>
      <w:r w:rsidR="000058DD" w:rsidRPr="00373E8B">
        <w:t xml:space="preserve">передача работником принадлежащего ему имущества, являющегося </w:t>
      </w:r>
      <w:r w:rsidR="000058DD" w:rsidRPr="00373E8B">
        <w:lastRenderedPageBreak/>
        <w:t>основой возникновения конфликта интересов, в доверительное управление;</w:t>
      </w:r>
    </w:p>
    <w:p w:rsidR="00E87207" w:rsidRPr="00373E8B" w:rsidRDefault="00B32CF6" w:rsidP="00B32CF6">
      <w:pPr>
        <w:pStyle w:val="22"/>
        <w:shd w:val="clear" w:color="auto" w:fill="auto"/>
        <w:tabs>
          <w:tab w:val="left" w:pos="817"/>
        </w:tabs>
        <w:spacing w:line="240" w:lineRule="auto"/>
        <w:ind w:firstLine="709"/>
      </w:pPr>
      <w:r>
        <w:t xml:space="preserve">– </w:t>
      </w:r>
      <w:r w:rsidR="000058DD" w:rsidRPr="00373E8B">
        <w:t>отказ работника от своего личного интереса, порождающего конфликт с интересами Учреждения;</w:t>
      </w:r>
    </w:p>
    <w:p w:rsidR="00E87207" w:rsidRPr="00373E8B" w:rsidRDefault="00B32CF6" w:rsidP="00B32CF6">
      <w:pPr>
        <w:pStyle w:val="22"/>
        <w:shd w:val="clear" w:color="auto" w:fill="auto"/>
        <w:tabs>
          <w:tab w:val="left" w:pos="851"/>
        </w:tabs>
        <w:spacing w:line="240" w:lineRule="auto"/>
        <w:ind w:firstLine="709"/>
      </w:pPr>
      <w:r>
        <w:t xml:space="preserve">– </w:t>
      </w:r>
      <w:r w:rsidR="000058DD" w:rsidRPr="00373E8B">
        <w:t>увольнение работника из Учреждения по инициативе работника;</w:t>
      </w:r>
    </w:p>
    <w:p w:rsidR="00E87207" w:rsidRPr="00373E8B" w:rsidRDefault="00B32CF6" w:rsidP="00B32CF6">
      <w:pPr>
        <w:pStyle w:val="22"/>
        <w:shd w:val="clear" w:color="auto" w:fill="auto"/>
        <w:tabs>
          <w:tab w:val="left" w:pos="827"/>
        </w:tabs>
        <w:spacing w:line="240" w:lineRule="auto"/>
        <w:ind w:firstLine="709"/>
      </w:pPr>
      <w:r>
        <w:t xml:space="preserve">– </w:t>
      </w:r>
      <w:r w:rsidR="000058DD" w:rsidRPr="00373E8B">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87207" w:rsidRPr="00373E8B" w:rsidRDefault="000058DD" w:rsidP="00B32CF6">
      <w:pPr>
        <w:pStyle w:val="22"/>
        <w:shd w:val="clear" w:color="auto" w:fill="auto"/>
        <w:spacing w:line="240" w:lineRule="auto"/>
        <w:ind w:firstLine="709"/>
      </w:pPr>
      <w:r w:rsidRPr="00373E8B">
        <w:t>Кроме того, могут быть приняты иные меры по решению руководителя Учреждения.</w:t>
      </w:r>
    </w:p>
    <w:p w:rsidR="00E87207" w:rsidRDefault="000058DD" w:rsidP="00B32CF6">
      <w:pPr>
        <w:pStyle w:val="22"/>
        <w:numPr>
          <w:ilvl w:val="1"/>
          <w:numId w:val="15"/>
        </w:numPr>
        <w:shd w:val="clear" w:color="auto" w:fill="auto"/>
        <w:tabs>
          <w:tab w:val="left" w:pos="1193"/>
        </w:tabs>
        <w:spacing w:line="240" w:lineRule="auto"/>
        <w:ind w:left="0" w:firstLine="709"/>
      </w:pPr>
      <w:r w:rsidRPr="00373E8B">
        <w:t>Если ситуация, сведения о которой были предоставлены работником, не является конфликтом интересов, то она не нуждается в специальных способах урегулирования.</w:t>
      </w:r>
    </w:p>
    <w:p w:rsidR="00B32CF6" w:rsidRPr="00373E8B" w:rsidRDefault="00B32CF6" w:rsidP="00B32CF6">
      <w:pPr>
        <w:pStyle w:val="22"/>
        <w:shd w:val="clear" w:color="auto" w:fill="auto"/>
        <w:tabs>
          <w:tab w:val="left" w:pos="1193"/>
        </w:tabs>
        <w:spacing w:line="240" w:lineRule="auto"/>
        <w:ind w:left="1069"/>
      </w:pPr>
    </w:p>
    <w:p w:rsidR="00E87207" w:rsidRDefault="000058DD" w:rsidP="00373E8B">
      <w:pPr>
        <w:pStyle w:val="20"/>
        <w:keepNext/>
        <w:keepLines/>
        <w:numPr>
          <w:ilvl w:val="0"/>
          <w:numId w:val="1"/>
        </w:numPr>
        <w:shd w:val="clear" w:color="auto" w:fill="auto"/>
        <w:tabs>
          <w:tab w:val="left" w:pos="1249"/>
        </w:tabs>
        <w:spacing w:line="240" w:lineRule="auto"/>
        <w:ind w:firstLine="709"/>
      </w:pPr>
      <w:bookmarkStart w:id="6" w:name="bookmark5"/>
      <w:r w:rsidRPr="00373E8B">
        <w:t>Основные обязанности работников в связи с раскрытием и урегулированием конфликта интересов</w:t>
      </w:r>
      <w:bookmarkEnd w:id="6"/>
    </w:p>
    <w:p w:rsidR="00B32CF6" w:rsidRPr="00373E8B" w:rsidRDefault="00B32CF6" w:rsidP="00B32CF6">
      <w:pPr>
        <w:pStyle w:val="20"/>
        <w:keepNext/>
        <w:keepLines/>
        <w:shd w:val="clear" w:color="auto" w:fill="auto"/>
        <w:tabs>
          <w:tab w:val="left" w:pos="1249"/>
        </w:tabs>
        <w:spacing w:line="240" w:lineRule="auto"/>
        <w:ind w:left="709" w:firstLine="0"/>
      </w:pPr>
    </w:p>
    <w:p w:rsidR="00E87207" w:rsidRPr="00373E8B" w:rsidRDefault="00B32CF6" w:rsidP="00B32CF6">
      <w:pPr>
        <w:pStyle w:val="22"/>
        <w:shd w:val="clear" w:color="auto" w:fill="auto"/>
        <w:tabs>
          <w:tab w:val="left" w:pos="1193"/>
        </w:tabs>
        <w:spacing w:line="240" w:lineRule="auto"/>
        <w:ind w:firstLine="709"/>
      </w:pPr>
      <w:r>
        <w:t xml:space="preserve">9.1 </w:t>
      </w:r>
      <w:r w:rsidR="000058DD" w:rsidRPr="00373E8B">
        <w:t>Основные обязанности работников в связи с раскрытием и урегулированием конфликта интересов включают в себя:</w:t>
      </w:r>
    </w:p>
    <w:p w:rsidR="00E87207" w:rsidRPr="00373E8B" w:rsidRDefault="00B32CF6" w:rsidP="00B32CF6">
      <w:pPr>
        <w:pStyle w:val="22"/>
        <w:shd w:val="clear" w:color="auto" w:fill="auto"/>
        <w:tabs>
          <w:tab w:val="left" w:pos="848"/>
        </w:tabs>
        <w:spacing w:line="240" w:lineRule="auto"/>
        <w:ind w:firstLine="709"/>
      </w:pPr>
      <w:r>
        <w:t xml:space="preserve">– </w:t>
      </w:r>
      <w:r w:rsidR="000058DD" w:rsidRPr="00373E8B">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E87207" w:rsidRPr="00373E8B" w:rsidRDefault="00B32CF6" w:rsidP="00B32CF6">
      <w:pPr>
        <w:pStyle w:val="22"/>
        <w:shd w:val="clear" w:color="auto" w:fill="auto"/>
        <w:tabs>
          <w:tab w:val="left" w:pos="843"/>
        </w:tabs>
        <w:spacing w:line="240" w:lineRule="auto"/>
        <w:ind w:firstLine="709"/>
      </w:pPr>
      <w:r>
        <w:t xml:space="preserve">– </w:t>
      </w:r>
      <w:r w:rsidR="000058DD" w:rsidRPr="00373E8B">
        <w:t>избегать (по возможности) ситуаций и обстоятельств, которые могут привести к конфликту интересов;</w:t>
      </w:r>
    </w:p>
    <w:p w:rsidR="00E87207" w:rsidRPr="00373E8B" w:rsidRDefault="00B32CF6" w:rsidP="00B32CF6">
      <w:pPr>
        <w:pStyle w:val="22"/>
        <w:shd w:val="clear" w:color="auto" w:fill="auto"/>
        <w:tabs>
          <w:tab w:val="left" w:pos="843"/>
        </w:tabs>
        <w:spacing w:line="240" w:lineRule="auto"/>
        <w:ind w:firstLine="709"/>
      </w:pPr>
      <w:r>
        <w:t xml:space="preserve">– </w:t>
      </w:r>
      <w:r w:rsidR="000058DD" w:rsidRPr="00373E8B">
        <w:t>раскрывать возникший (реальный) или потенциальный конфликт интересов;</w:t>
      </w:r>
    </w:p>
    <w:p w:rsidR="00E87207" w:rsidRDefault="00B32CF6" w:rsidP="00B32CF6">
      <w:pPr>
        <w:pStyle w:val="22"/>
        <w:shd w:val="clear" w:color="auto" w:fill="auto"/>
        <w:tabs>
          <w:tab w:val="left" w:pos="872"/>
        </w:tabs>
        <w:spacing w:line="240" w:lineRule="auto"/>
        <w:ind w:firstLine="709"/>
      </w:pPr>
      <w:r>
        <w:t xml:space="preserve">– </w:t>
      </w:r>
      <w:r w:rsidR="000058DD" w:rsidRPr="00373E8B">
        <w:t>содействовать урегулированию возникшего конфликта интересов.</w:t>
      </w:r>
    </w:p>
    <w:p w:rsidR="00B32CF6" w:rsidRPr="00373E8B" w:rsidRDefault="00B32CF6" w:rsidP="00B32CF6">
      <w:pPr>
        <w:pStyle w:val="22"/>
        <w:shd w:val="clear" w:color="auto" w:fill="auto"/>
        <w:tabs>
          <w:tab w:val="left" w:pos="872"/>
        </w:tabs>
        <w:spacing w:line="240" w:lineRule="auto"/>
        <w:ind w:left="709"/>
      </w:pPr>
    </w:p>
    <w:p w:rsidR="00E87207" w:rsidRDefault="000058DD" w:rsidP="00373E8B">
      <w:pPr>
        <w:pStyle w:val="20"/>
        <w:keepNext/>
        <w:keepLines/>
        <w:numPr>
          <w:ilvl w:val="0"/>
          <w:numId w:val="1"/>
        </w:numPr>
        <w:shd w:val="clear" w:color="auto" w:fill="auto"/>
        <w:tabs>
          <w:tab w:val="left" w:pos="2110"/>
        </w:tabs>
        <w:spacing w:line="240" w:lineRule="auto"/>
        <w:ind w:firstLine="709"/>
      </w:pPr>
      <w:bookmarkStart w:id="7" w:name="bookmark6"/>
      <w:r w:rsidRPr="00373E8B">
        <w:t>Виды раскрытия конфликта интересов работником организации и порядок его урегулирования</w:t>
      </w:r>
      <w:bookmarkEnd w:id="7"/>
    </w:p>
    <w:p w:rsidR="00B32CF6" w:rsidRPr="00373E8B" w:rsidRDefault="00B32CF6" w:rsidP="00B32CF6">
      <w:pPr>
        <w:pStyle w:val="20"/>
        <w:keepNext/>
        <w:keepLines/>
        <w:shd w:val="clear" w:color="auto" w:fill="auto"/>
        <w:tabs>
          <w:tab w:val="left" w:pos="2110"/>
        </w:tabs>
        <w:spacing w:line="240" w:lineRule="auto"/>
        <w:ind w:left="709" w:firstLine="0"/>
      </w:pPr>
    </w:p>
    <w:p w:rsidR="00E87207" w:rsidRPr="00373E8B" w:rsidRDefault="000058DD" w:rsidP="00B32CF6">
      <w:pPr>
        <w:pStyle w:val="22"/>
        <w:numPr>
          <w:ilvl w:val="1"/>
          <w:numId w:val="16"/>
        </w:numPr>
        <w:shd w:val="clear" w:color="auto" w:fill="auto"/>
        <w:tabs>
          <w:tab w:val="left" w:pos="1296"/>
        </w:tabs>
        <w:spacing w:line="240" w:lineRule="auto"/>
        <w:ind w:left="0" w:firstLine="709"/>
      </w:pPr>
      <w:r w:rsidRPr="00373E8B">
        <w:t>В Учреждении устанавливают виды раскрытия конфликта</w:t>
      </w:r>
      <w:r w:rsidR="00B32CF6">
        <w:t xml:space="preserve"> </w:t>
      </w:r>
      <w:r w:rsidRPr="00373E8B">
        <w:t>интересов:</w:t>
      </w:r>
    </w:p>
    <w:p w:rsidR="00E87207" w:rsidRPr="00373E8B" w:rsidRDefault="00B32CF6" w:rsidP="00B32CF6">
      <w:pPr>
        <w:pStyle w:val="22"/>
        <w:shd w:val="clear" w:color="auto" w:fill="auto"/>
        <w:tabs>
          <w:tab w:val="left" w:pos="872"/>
        </w:tabs>
        <w:spacing w:line="240" w:lineRule="auto"/>
        <w:ind w:firstLine="709"/>
      </w:pPr>
      <w:r>
        <w:t xml:space="preserve">– </w:t>
      </w:r>
      <w:r w:rsidR="000058DD" w:rsidRPr="00373E8B">
        <w:t>раскрытие сведений о конфликте интересов при приеме на работу;</w:t>
      </w:r>
    </w:p>
    <w:p w:rsidR="00E87207" w:rsidRPr="00373E8B" w:rsidRDefault="00B32CF6" w:rsidP="00B32CF6">
      <w:pPr>
        <w:pStyle w:val="22"/>
        <w:shd w:val="clear" w:color="auto" w:fill="auto"/>
        <w:tabs>
          <w:tab w:val="left" w:pos="848"/>
        </w:tabs>
        <w:spacing w:line="240" w:lineRule="auto"/>
        <w:ind w:firstLine="709"/>
      </w:pPr>
      <w:r>
        <w:t xml:space="preserve">– </w:t>
      </w:r>
      <w:r w:rsidR="000058DD" w:rsidRPr="00373E8B">
        <w:t>раскрытие сведений о конфликте интересов при назначении на новую должность;</w:t>
      </w:r>
    </w:p>
    <w:p w:rsidR="00E87207" w:rsidRPr="00373E8B" w:rsidRDefault="00B32CF6" w:rsidP="00B32CF6">
      <w:pPr>
        <w:pStyle w:val="22"/>
        <w:shd w:val="clear" w:color="auto" w:fill="auto"/>
        <w:tabs>
          <w:tab w:val="left" w:pos="843"/>
        </w:tabs>
        <w:spacing w:line="240" w:lineRule="auto"/>
        <w:ind w:firstLine="709"/>
      </w:pPr>
      <w:r>
        <w:t xml:space="preserve">– </w:t>
      </w:r>
      <w:r w:rsidR="000058DD" w:rsidRPr="00373E8B">
        <w:t>разовое раскрытие сведений по мере возникновения ситуаций конфликта интересов;</w:t>
      </w:r>
    </w:p>
    <w:p w:rsidR="00E87207" w:rsidRPr="00373E8B" w:rsidRDefault="00B32CF6" w:rsidP="00B32CF6">
      <w:pPr>
        <w:pStyle w:val="22"/>
        <w:shd w:val="clear" w:color="auto" w:fill="auto"/>
        <w:tabs>
          <w:tab w:val="left" w:pos="843"/>
        </w:tabs>
        <w:spacing w:line="240" w:lineRule="auto"/>
        <w:ind w:firstLine="709"/>
      </w:pPr>
      <w:r>
        <w:t xml:space="preserve">– </w:t>
      </w:r>
      <w:r w:rsidR="000058DD" w:rsidRPr="00373E8B">
        <w:t>раскрытие сведений о конфликте интересов в ходе проведения аттестаций на соблюдение этнических норм, принятых в Учреждении (заполнение декларации о конфликте интересов).</w:t>
      </w:r>
    </w:p>
    <w:sectPr w:rsidR="00E87207" w:rsidRPr="00373E8B">
      <w:pgSz w:w="11909" w:h="16840"/>
      <w:pgMar w:top="1152" w:right="811"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E2" w:rsidRDefault="00A37FE2">
      <w:r>
        <w:separator/>
      </w:r>
    </w:p>
  </w:endnote>
  <w:endnote w:type="continuationSeparator" w:id="0">
    <w:p w:rsidR="00A37FE2" w:rsidRDefault="00A3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207" w:rsidRDefault="005F1FF9">
    <w:pPr>
      <w:rPr>
        <w:sz w:val="2"/>
        <w:szCs w:val="2"/>
      </w:rPr>
    </w:pPr>
    <w:r>
      <w:rPr>
        <w:noProof/>
        <w:lang w:bidi="ar-SA"/>
      </w:rPr>
      <mc:AlternateContent>
        <mc:Choice Requires="wps">
          <w:drawing>
            <wp:anchor distT="0" distB="0" distL="63500" distR="63500" simplePos="0" relativeHeight="251657728" behindDoc="1" locked="0" layoutInCell="1" allowOverlap="1" wp14:anchorId="2D681DDE" wp14:editId="0E4E8985">
              <wp:simplePos x="0" y="0"/>
              <wp:positionH relativeFrom="page">
                <wp:posOffset>6962775</wp:posOffset>
              </wp:positionH>
              <wp:positionV relativeFrom="page">
                <wp:posOffset>10195560</wp:posOffset>
              </wp:positionV>
              <wp:extent cx="67945" cy="162560"/>
              <wp:effectExtent l="0" t="3810" r="254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07" w:rsidRDefault="00E87207">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81DDE" id="_x0000_t202" coordsize="21600,21600" o:spt="202" path="m,l,21600r21600,l21600,xe">
              <v:stroke joinstyle="miter"/>
              <v:path gradientshapeok="t" o:connecttype="rect"/>
            </v:shapetype>
            <v:shape id="Text Box 2" o:spid="_x0000_s1026" type="#_x0000_t202" style="position:absolute;margin-left:548.25pt;margin-top:802.8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vKqQIAAKU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" filled="f" stroked="f">
              <v:textbox style="mso-fit-shape-to-text:t" inset="0,0,0,0">
                <w:txbxContent>
                  <w:p w:rsidR="00E87207" w:rsidRDefault="00E87207">
                    <w:pPr>
                      <w:pStyle w:val="a5"/>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E2" w:rsidRDefault="00A37FE2"/>
  </w:footnote>
  <w:footnote w:type="continuationSeparator" w:id="0">
    <w:p w:rsidR="00A37FE2" w:rsidRDefault="00A37F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C12"/>
    <w:multiLevelType w:val="multilevel"/>
    <w:tmpl w:val="5DA4CE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15867"/>
    <w:multiLevelType w:val="multilevel"/>
    <w:tmpl w:val="61567F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E1C6E"/>
    <w:multiLevelType w:val="multilevel"/>
    <w:tmpl w:val="C9926D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A20E57"/>
    <w:multiLevelType w:val="multilevel"/>
    <w:tmpl w:val="88A478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716EC"/>
    <w:multiLevelType w:val="multilevel"/>
    <w:tmpl w:val="4368480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46748DD"/>
    <w:multiLevelType w:val="multilevel"/>
    <w:tmpl w:val="377853B0"/>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884139C"/>
    <w:multiLevelType w:val="multilevel"/>
    <w:tmpl w:val="65200184"/>
    <w:lvl w:ilvl="0">
      <w:start w:val="5"/>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0AB3E4E"/>
    <w:multiLevelType w:val="multilevel"/>
    <w:tmpl w:val="05EC7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A54496"/>
    <w:multiLevelType w:val="multilevel"/>
    <w:tmpl w:val="E52A429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D425C9"/>
    <w:multiLevelType w:val="multilevel"/>
    <w:tmpl w:val="925C5F1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BC16FC"/>
    <w:multiLevelType w:val="multilevel"/>
    <w:tmpl w:val="11F098F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B81604D"/>
    <w:multiLevelType w:val="multilevel"/>
    <w:tmpl w:val="7A4AF1C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3110A16"/>
    <w:multiLevelType w:val="multilevel"/>
    <w:tmpl w:val="41F6C4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5C150E"/>
    <w:multiLevelType w:val="multilevel"/>
    <w:tmpl w:val="020AB36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3B3165B"/>
    <w:multiLevelType w:val="multilevel"/>
    <w:tmpl w:val="A1BE6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2D0A00"/>
    <w:multiLevelType w:val="multilevel"/>
    <w:tmpl w:val="A28087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4"/>
  </w:num>
  <w:num w:numId="4">
    <w:abstractNumId w:val="1"/>
  </w:num>
  <w:num w:numId="5">
    <w:abstractNumId w:val="3"/>
  </w:num>
  <w:num w:numId="6">
    <w:abstractNumId w:val="6"/>
  </w:num>
  <w:num w:numId="7">
    <w:abstractNumId w:val="8"/>
  </w:num>
  <w:num w:numId="8">
    <w:abstractNumId w:val="15"/>
  </w:num>
  <w:num w:numId="9">
    <w:abstractNumId w:val="12"/>
  </w:num>
  <w:num w:numId="10">
    <w:abstractNumId w:val="9"/>
  </w:num>
  <w:num w:numId="11">
    <w:abstractNumId w:val="5"/>
  </w:num>
  <w:num w:numId="12">
    <w:abstractNumId w:val="13"/>
  </w:num>
  <w:num w:numId="13">
    <w:abstractNumId w:val="2"/>
  </w:num>
  <w:num w:numId="14">
    <w:abstractNumId w:val="11"/>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07"/>
    <w:rsid w:val="000058DD"/>
    <w:rsid w:val="00072D05"/>
    <w:rsid w:val="00373E8B"/>
    <w:rsid w:val="004F6799"/>
    <w:rsid w:val="005F1FF9"/>
    <w:rsid w:val="00617A73"/>
    <w:rsid w:val="00727167"/>
    <w:rsid w:val="00944AFE"/>
    <w:rsid w:val="00A37FE2"/>
    <w:rsid w:val="00B32CF6"/>
    <w:rsid w:val="00E87207"/>
    <w:rsid w:val="00F24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84BAB6-BB0E-4727-9833-C669513D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w:eastAsia="Meiryo" w:hAnsi="Meiryo" w:cs="Meiryo"/>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3-1pt">
    <w:name w:val="Основной текст (3) + Курсив;Интервал -1 pt"/>
    <w:basedOn w:val="3"/>
    <w:rPr>
      <w:rFonts w:ascii="Times New Roman" w:eastAsia="Times New Roman" w:hAnsi="Times New Roman" w:cs="Times New Roman"/>
      <w:b w:val="0"/>
      <w:bCs w:val="0"/>
      <w:i/>
      <w:iCs/>
      <w:smallCaps w:val="0"/>
      <w:strike w:val="0"/>
      <w:color w:val="000000"/>
      <w:spacing w:val="-20"/>
      <w:w w:val="100"/>
      <w:position w:val="0"/>
      <w:sz w:val="22"/>
      <w:szCs w:val="22"/>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3-1pt0">
    <w:name w:val="Основной текст (3) + Курсив;Интервал -1 pt"/>
    <w:basedOn w:val="3"/>
    <w:rPr>
      <w:rFonts w:ascii="Times New Roman" w:eastAsia="Times New Roman" w:hAnsi="Times New Roman" w:cs="Times New Roman"/>
      <w:b w:val="0"/>
      <w:bCs w:val="0"/>
      <w:i/>
      <w:iCs/>
      <w:smallCaps w:val="0"/>
      <w:strike w:val="0"/>
      <w:color w:val="000000"/>
      <w:spacing w:val="-20"/>
      <w:w w:val="100"/>
      <w:position w:val="0"/>
      <w:sz w:val="22"/>
      <w:szCs w:val="22"/>
      <w:u w:val="single"/>
      <w:lang w:val="ru-RU" w:eastAsia="ru-RU" w:bidi="ru-RU"/>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Calibri" w:eastAsia="Calibri" w:hAnsi="Calibri" w:cs="Calibri"/>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20"/>
      <w:sz w:val="22"/>
      <w:szCs w:val="22"/>
      <w:u w:val="none"/>
    </w:rPr>
  </w:style>
  <w:style w:type="character" w:customStyle="1" w:styleId="60pt">
    <w:name w:val="Основной текст (6) + Не курсив;Интервал 0 pt"/>
    <w:basedOn w:val="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1">
    <w:name w:val="Основной текст (6)"/>
    <w:basedOn w:val="6"/>
    <w:rPr>
      <w:rFonts w:ascii="Times New Roman" w:eastAsia="Times New Roman" w:hAnsi="Times New Roman" w:cs="Times New Roman"/>
      <w:b w:val="0"/>
      <w:bCs w:val="0"/>
      <w:i/>
      <w:iCs/>
      <w:smallCaps w:val="0"/>
      <w:strike w:val="0"/>
      <w:color w:val="000000"/>
      <w:spacing w:val="-20"/>
      <w:w w:val="100"/>
      <w:position w:val="0"/>
      <w:sz w:val="22"/>
      <w:szCs w:val="22"/>
      <w:u w:val="single"/>
      <w:lang w:val="ru-RU" w:eastAsia="ru-RU" w:bidi="ru-RU"/>
    </w:rPr>
  </w:style>
  <w:style w:type="character" w:customStyle="1" w:styleId="32">
    <w:name w:val="Основной текст (3)"/>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8"/>
      <w:szCs w:val="28"/>
      <w:u w:val="none"/>
    </w:rPr>
  </w:style>
  <w:style w:type="character" w:customStyle="1" w:styleId="9">
    <w:name w:val="Основной текст (9)"/>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90">
    <w:name w:val="Основной текст (9)"/>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8"/>
      <w:szCs w:val="28"/>
      <w:u w:val="none"/>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0" w:lineRule="atLeast"/>
      <w:jc w:val="both"/>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0" w:lineRule="atLeast"/>
    </w:pPr>
    <w:rPr>
      <w:rFonts w:ascii="Calibri" w:eastAsia="Calibri" w:hAnsi="Calibri" w:cs="Calibri"/>
      <w:sz w:val="20"/>
      <w:szCs w:val="20"/>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i/>
      <w:iCs/>
      <w:spacing w:val="-20"/>
      <w:sz w:val="22"/>
      <w:szCs w:val="22"/>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42"/>
      <w:szCs w:val="42"/>
    </w:rPr>
  </w:style>
  <w:style w:type="paragraph" w:customStyle="1" w:styleId="80">
    <w:name w:val="Основной текст (8)"/>
    <w:basedOn w:val="a"/>
    <w:link w:val="8"/>
    <w:pPr>
      <w:shd w:val="clear" w:color="auto" w:fill="FFFFFF"/>
      <w:spacing w:line="308" w:lineRule="exact"/>
      <w:jc w:val="center"/>
    </w:pPr>
    <w:rPr>
      <w:rFonts w:ascii="Times New Roman" w:eastAsia="Times New Roman" w:hAnsi="Times New Roman" w:cs="Times New Roman"/>
      <w:sz w:val="28"/>
      <w:szCs w:val="28"/>
    </w:rPr>
  </w:style>
  <w:style w:type="paragraph" w:customStyle="1" w:styleId="20">
    <w:name w:val="Заголовок №2"/>
    <w:basedOn w:val="a"/>
    <w:link w:val="2"/>
    <w:pPr>
      <w:shd w:val="clear" w:color="auto" w:fill="FFFFFF"/>
      <w:spacing w:line="0" w:lineRule="atLeast"/>
      <w:ind w:hanging="1580"/>
      <w:jc w:val="both"/>
      <w:outlineLvl w:val="1"/>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Calibri" w:eastAsia="Calibri" w:hAnsi="Calibri" w:cs="Calibri"/>
      <w:sz w:val="21"/>
      <w:szCs w:val="21"/>
    </w:rPr>
  </w:style>
  <w:style w:type="paragraph" w:customStyle="1" w:styleId="22">
    <w:name w:val="Основной текст (2)"/>
    <w:basedOn w:val="a"/>
    <w:link w:val="21"/>
    <w:pPr>
      <w:shd w:val="clear" w:color="auto" w:fill="FFFFFF"/>
      <w:spacing w:line="317" w:lineRule="exact"/>
      <w:jc w:val="both"/>
    </w:pPr>
    <w:rPr>
      <w:rFonts w:ascii="Times New Roman" w:eastAsia="Times New Roman" w:hAnsi="Times New Roman" w:cs="Times New Roman"/>
      <w:sz w:val="28"/>
      <w:szCs w:val="28"/>
    </w:rPr>
  </w:style>
  <w:style w:type="paragraph" w:customStyle="1" w:styleId="101">
    <w:name w:val="Основной текст (10)"/>
    <w:basedOn w:val="a"/>
    <w:link w:val="100"/>
    <w:pPr>
      <w:shd w:val="clear" w:color="auto" w:fill="FFFFFF"/>
      <w:spacing w:line="0" w:lineRule="atLeast"/>
      <w:jc w:val="both"/>
    </w:pPr>
    <w:rPr>
      <w:rFonts w:ascii="Times New Roman" w:eastAsia="Times New Roman" w:hAnsi="Times New Roman" w:cs="Times New Roman"/>
      <w:b/>
      <w:bCs/>
      <w:sz w:val="28"/>
      <w:szCs w:val="28"/>
    </w:rPr>
  </w:style>
  <w:style w:type="paragraph" w:styleId="a7">
    <w:name w:val="header"/>
    <w:basedOn w:val="a"/>
    <w:link w:val="a8"/>
    <w:uiPriority w:val="99"/>
    <w:unhideWhenUsed/>
    <w:rsid w:val="00373E8B"/>
    <w:pPr>
      <w:tabs>
        <w:tab w:val="center" w:pos="4677"/>
        <w:tab w:val="right" w:pos="9355"/>
      </w:tabs>
    </w:pPr>
  </w:style>
  <w:style w:type="character" w:customStyle="1" w:styleId="a8">
    <w:name w:val="Верхний колонтитул Знак"/>
    <w:basedOn w:val="a0"/>
    <w:link w:val="a7"/>
    <w:uiPriority w:val="99"/>
    <w:rsid w:val="00373E8B"/>
    <w:rPr>
      <w:color w:val="000000"/>
    </w:rPr>
  </w:style>
  <w:style w:type="paragraph" w:styleId="a9">
    <w:name w:val="footer"/>
    <w:basedOn w:val="a"/>
    <w:link w:val="aa"/>
    <w:uiPriority w:val="99"/>
    <w:unhideWhenUsed/>
    <w:rsid w:val="00373E8B"/>
    <w:pPr>
      <w:tabs>
        <w:tab w:val="center" w:pos="4677"/>
        <w:tab w:val="right" w:pos="9355"/>
      </w:tabs>
    </w:pPr>
  </w:style>
  <w:style w:type="character" w:customStyle="1" w:styleId="aa">
    <w:name w:val="Нижний колонтитул Знак"/>
    <w:basedOn w:val="a0"/>
    <w:link w:val="a9"/>
    <w:uiPriority w:val="99"/>
    <w:rsid w:val="00373E8B"/>
    <w:rPr>
      <w:color w:val="000000"/>
    </w:rPr>
  </w:style>
  <w:style w:type="paragraph" w:styleId="ab">
    <w:name w:val="List Paragraph"/>
    <w:basedOn w:val="a"/>
    <w:uiPriority w:val="34"/>
    <w:qFormat/>
    <w:rsid w:val="00727167"/>
    <w:pPr>
      <w:ind w:left="720"/>
      <w:contextualSpacing/>
    </w:pPr>
  </w:style>
  <w:style w:type="paragraph" w:styleId="ac">
    <w:name w:val="Balloon Text"/>
    <w:basedOn w:val="a"/>
    <w:link w:val="ad"/>
    <w:uiPriority w:val="99"/>
    <w:semiHidden/>
    <w:unhideWhenUsed/>
    <w:rsid w:val="00617A73"/>
    <w:rPr>
      <w:rFonts w:ascii="Segoe UI" w:hAnsi="Segoe UI" w:cs="Segoe UI"/>
      <w:sz w:val="18"/>
      <w:szCs w:val="18"/>
    </w:rPr>
  </w:style>
  <w:style w:type="character" w:customStyle="1" w:styleId="ad">
    <w:name w:val="Текст выноски Знак"/>
    <w:basedOn w:val="a0"/>
    <w:link w:val="ac"/>
    <w:uiPriority w:val="99"/>
    <w:semiHidden/>
    <w:rsid w:val="00617A7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Во всю страницу</vt:lpstr>
    </vt:vector>
  </TitlesOfParts>
  <Company>*</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 всю страницу</dc:title>
  <dc:subject/>
  <dc:creator>maliaeva</dc:creator>
  <cp:keywords/>
  <cp:lastModifiedBy>User</cp:lastModifiedBy>
  <cp:revision>3</cp:revision>
  <cp:lastPrinted>2026-04-23T13:53:00Z</cp:lastPrinted>
  <dcterms:created xsi:type="dcterms:W3CDTF">2017-06-29T10:51:00Z</dcterms:created>
  <dcterms:modified xsi:type="dcterms:W3CDTF">2026-04-23T13:57:00Z</dcterms:modified>
</cp:coreProperties>
</file>